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31c58a71ace7b91f42da0bd96f11d1c1a5b191a"/>
    <w:p>
      <w:pPr>
        <w:pStyle w:val="Heading1"/>
      </w:pPr>
      <w:r>
        <w:t xml:space="preserve">Literature Review on Welder in Egypt Cairo</w:t>
      </w:r>
    </w:p>
    <w:p>
      <w:pPr>
        <w:pStyle w:val="FirstParagraph"/>
      </w:pPr>
      <w:r>
        <w:t xml:space="preserve">This literature review critically examines the role, challenges, and advancements of welders in the context of Egypt Cairo. As a pivotal industrial hub within the country, Cairo serves as a focal point for welding practices across sectors such as construction, oil and gas, and manufacturing. The review synthesizes existing studies to highlight how welders contribute to Egypt’s economic landscape while addressing gaps in training, safety standards, and technological integration.</w:t>
      </w:r>
    </w:p>
    <w:bookmarkStart w:id="20" w:name="Xe144643ce1dc7b1ea7ca8de2d162aad58a42b87"/>
    <w:p>
      <w:pPr>
        <w:pStyle w:val="Heading2"/>
      </w:pPr>
      <w:r>
        <w:t xml:space="preserve">Economic Significance of Welders in Egypt Cairo</w:t>
      </w:r>
    </w:p>
    <w:p>
      <w:pPr>
        <w:pStyle w:val="FirstParagraph"/>
      </w:pPr>
      <w:r>
        <w:t xml:space="preserve">Welding is a cornerstone of industrial growth, and its importance is particularly evident in Cairo, where infrastructure projects like the New Administrative Capital (NAC) and the expansion of the Suez Canal have intensified demand for skilled welders. According to a 2021 report by Egypt’s Ministry of Trade and Industry, welding services account for over 15% of Egypt’s manufacturing GDP. This figure underscores the economic value that welders add through their expertise in assembling metal structures, pipelines, and machinery.</w:t>
      </w:r>
    </w:p>
    <w:p>
      <w:pPr>
        <w:pStyle w:val="BodyText"/>
      </w:pPr>
      <w:r>
        <w:t xml:space="preserve">Studies conducted by the Cairo-based Center for Economic Research (CER) emphasize that the welding sector in Cairo supports thousands of jobs, directly and indirectly. For instance, a 2023 survey revealed that approximately 68% of construction companies operating in Greater Cairo rely on locally trained welders to meet project deadlines. However, the review also highlights concerns about inconsistent quality control and reliance on informal labor markets, which may compromise long-term infrastructure resilience.</w:t>
      </w:r>
    </w:p>
    <w:bookmarkEnd w:id="20"/>
    <w:bookmarkStart w:id="21" w:name="Xce414ebf6b353e195b3af263df370f3a1c1e922"/>
    <w:p>
      <w:pPr>
        <w:pStyle w:val="Heading2"/>
      </w:pPr>
      <w:r>
        <w:t xml:space="preserve">Training and Certification for Welders in Egypt Cairo</w:t>
      </w:r>
    </w:p>
    <w:p>
      <w:pPr>
        <w:pStyle w:val="FirstParagraph"/>
      </w:pPr>
      <w:r>
        <w:t xml:space="preserve">The education and certification of welders in Cairo are critical to ensuring safety and productivity. Egypt’s vocational training system, including institutions like the Egyptian Organization for Training and Development (EOTD), has historically focused on welding as a skilled trade. A 2019 study published in the *Journal of Technical Education* found that only 42% of Cairo-based welders held formal certifications, compared to 75% in European counterparts.</w:t>
      </w:r>
    </w:p>
    <w:p>
      <w:pPr>
        <w:pStyle w:val="BodyText"/>
      </w:pPr>
      <w:r>
        <w:t xml:space="preserve">Researchers attribute this gap to limited access to accredited training programs and the high cost of certification courses. For example, a 2020 analysis by the American University in Cairo (AUC) noted that many welders in Cairo’s informal sectors learn through on-the-job training rather than structured apprenticeships. While initiatives like the “National Skills Development Strategy” aim to address this, challenges such as outdated curricula and insufficient government funding persist.</w:t>
      </w:r>
    </w:p>
    <w:bookmarkEnd w:id="21"/>
    <w:bookmarkStart w:id="22" w:name="X88045658268b1d05124796692cffcab413f0bb2"/>
    <w:p>
      <w:pPr>
        <w:pStyle w:val="Heading2"/>
      </w:pPr>
      <w:r>
        <w:t xml:space="preserve">Challenges Faced by Welders in Egypt Cairo</w:t>
      </w:r>
    </w:p>
    <w:p>
      <w:pPr>
        <w:pStyle w:val="FirstParagraph"/>
      </w:pPr>
      <w:r>
        <w:t xml:space="preserve">The literature highlights several challenges unique to welders in Cairo. Safety hazards are a recurring theme, with reports from the International Labour Organization (ILO) indicating that 18% of welding-related injuries in Egypt occur due to inadequate protective equipment. A 2022 case study by Cairo University’s Faculty of Engineering found that 65% of local welders lacked proper ventilation systems, increasing their risk of respiratory diseases.</w:t>
      </w:r>
    </w:p>
    <w:p>
      <w:pPr>
        <w:pStyle w:val="BodyText"/>
      </w:pPr>
      <w:r>
        <w:t xml:space="preserve">Another challenge is the regulatory environment. While Egypt has adopted international standards like ISO 9606 for welding certification, enforcement remains inconsistent in Cairo. A 2021 article in *Engineering Today* criticized local authorities for allowing substandard welds on infrastructure projects, citing the collapse of a bridge in Alexandria as an example of potential risks.</w:t>
      </w:r>
    </w:p>
    <w:bookmarkEnd w:id="22"/>
    <w:bookmarkStart w:id="23" w:name="X350be27a585fb8520a46921d2cf620ae204e7df"/>
    <w:p>
      <w:pPr>
        <w:pStyle w:val="Heading2"/>
      </w:pPr>
      <w:r>
        <w:t xml:space="preserve">Technological Advancements and Automation</w:t>
      </w:r>
    </w:p>
    <w:p>
      <w:pPr>
        <w:pStyle w:val="FirstParagraph"/>
      </w:pPr>
      <w:r>
        <w:t xml:space="preserve">Recent years have seen growing interest in integrating automation into welding practices in Cairo. Research by the Egyptian Academy of Engineering (EAE) notes that robotic welding systems are being tested in factories near Cairo’s industrial zones, such as 6th of October City. These systems promise increased efficiency but require welders to acquire new technical skills.</w:t>
      </w:r>
    </w:p>
    <w:p>
      <w:pPr>
        <w:pStyle w:val="BodyText"/>
      </w:pPr>
      <w:r>
        <w:t xml:space="preserve">A 2023 paper from Cairo University’s Department of Mechanical Engineering argues that while automation reduces the need for manual labor, it also creates a skills gap. Only 12% of surveyed welders in Cairo reported receiving training on robotic welding equipment, highlighting the urgent need for updated education programs.</w:t>
      </w:r>
    </w:p>
    <w:bookmarkEnd w:id="23"/>
    <w:bookmarkStart w:id="24" w:name="environmental-and-social-considerations"/>
    <w:p>
      <w:pPr>
        <w:pStyle w:val="Heading2"/>
      </w:pPr>
      <w:r>
        <w:t xml:space="preserve">Environmental and Social Considerations</w:t>
      </w:r>
    </w:p>
    <w:p>
      <w:pPr>
        <w:pStyle w:val="FirstParagraph"/>
      </w:pPr>
      <w:r>
        <w:t xml:space="preserve">The environmental impact of welding activities in Cairo has drawn attention from researchers. A 2023 study by the Environment Research Center (ERC) found that fumes from gas welding contribute to air pollution in densely populated areas like Downtown Cairo. The review calls for stricter regulations on emissions and the adoption of eco-friendly welding techniques, such as laser or plasma arc welding.</w:t>
      </w:r>
    </w:p>
    <w:p>
      <w:pPr>
        <w:pStyle w:val="BodyText"/>
      </w:pPr>
      <w:r>
        <w:t xml:space="preserve">Socially, welders in Cairo often face stigma associated with informal employment. A 2021 survey by the Egyptian Institute of Public Opinion (EIPO) revealed that only 35% of welders in Cairo considered their profession to be “highly respected,” compared to 68% in Germany. This perception may deter younger generations from entering the field, exacerbating labor shortages.</w:t>
      </w:r>
    </w:p>
    <w:bookmarkEnd w:id="24"/>
    <w:bookmarkStart w:id="25" w:name="X93666e08b5489e44badd289aa765c2dc98585a1"/>
    <w:p>
      <w:pPr>
        <w:pStyle w:val="Heading2"/>
      </w:pPr>
      <w:r>
        <w:t xml:space="preserve">Future Directions for Welding Education and Industry</w:t>
      </w:r>
    </w:p>
    <w:p>
      <w:pPr>
        <w:pStyle w:val="FirstParagraph"/>
      </w:pPr>
      <w:r>
        <w:t xml:space="preserve">Existing literature underscores the need for a holistic approach to improving welding practices in Cairo. Recommendations include expanding vocational training programs, enforcing safety regulations, and fostering public-private partnerships to fund technological upgrades. For example, a 2023 proposal by Cairo’s Engineers Syndicate suggests establishing a “Welding Innovation Center” to bridge the gap between traditional methods and modern automation.</w:t>
      </w:r>
    </w:p>
    <w:p>
      <w:pPr>
        <w:pStyle w:val="BodyText"/>
      </w:pPr>
      <w:r>
        <w:t xml:space="preserve">Moreover, aligning Egypt’s welding standards with global benchmarks—such as those set by the European Welding Federation (EWF)—could enhance international competitiveness. A 2022 report by the Egyptian Chamber of Commerce emphasized that certified welders in Cairo could help attract foreign investment in infrastructure and manufacturing.</w:t>
      </w:r>
    </w:p>
    <w:bookmarkEnd w:id="25"/>
    <w:bookmarkStart w:id="26" w:name="conclusion"/>
    <w:p>
      <w:pPr>
        <w:pStyle w:val="Heading2"/>
      </w:pPr>
      <w:r>
        <w:t xml:space="preserve">Conclusion</w:t>
      </w:r>
    </w:p>
    <w:p>
      <w:pPr>
        <w:pStyle w:val="FirstParagraph"/>
      </w:pPr>
      <w:r>
        <w:t xml:space="preserve">This literature review highlights the multifaceted role of welders in Egypt Cairo, from their economic contributions to the challenges they face. While progress has been made in training and technology, significant gaps remain in safety, regulation, and public perception. Future efforts must prioritize equitable access to education, technological adaptation, and sustainable practices to ensure that Cairo’s welding industry remains a cornerstone of Egypt’s industrial growth.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 in Egypt Cairo</dc:title>
  <dc:creator/>
  <dc:language>en</dc:language>
  <cp:keywords/>
  <dcterms:created xsi:type="dcterms:W3CDTF">2026-07-21T08:47:18Z</dcterms:created>
  <dcterms:modified xsi:type="dcterms:W3CDTF">2026-07-21T08:47:18Z</dcterms:modified>
</cp:coreProperties>
</file>

<file path=docProps/custom.xml><?xml version="1.0" encoding="utf-8"?>
<Properties xmlns="http://schemas.openxmlformats.org/officeDocument/2006/custom-properties" xmlns:vt="http://schemas.openxmlformats.org/officeDocument/2006/docPropsVTypes"/>
</file>