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Welder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1" w:name="Xba242833758160e6eaea530cf74b2320bf8f5b4"/>
    <w:p>
      <w:pPr>
        <w:pStyle w:val="Heading1"/>
      </w:pPr>
      <w:r>
        <w:t xml:space="preserve">Literature Review: The Role of a Welder in India, Mumbai</w:t>
      </w:r>
    </w:p>
    <w:p>
      <w:pPr>
        <w:pStyle w:val="FirstParagraph"/>
      </w:pPr>
      <w:r>
        <w:t xml:space="preserve">A comprehensive literature review on the subject of "Welder" within the context of "India Mumbai" reveals critical insights into the evolving dynamics of welding as a profession in one of Asia’s most industrialized urban centers. This document synthesizes existing research, case studies, and industry reports to highlight the significance of welders in Mumbai’s economic and infrastructural landscape. The review emphasizes how welding practices, education systems, and labor markets in Mumbai intersect with global trends while addressing localized challenges.</w:t>
      </w:r>
    </w:p>
    <w:bookmarkStart w:id="20" w:name="Xcb212d439cfd66622a77b060687043aeead679c"/>
    <w:p>
      <w:pPr>
        <w:pStyle w:val="Heading2"/>
      </w:pPr>
      <w:r>
        <w:t xml:space="preserve">1. Introduction: The Significance of Welding in Mumbai</w:t>
      </w:r>
    </w:p>
    <w:p>
      <w:pPr>
        <w:pStyle w:val="FirstParagraph"/>
      </w:pPr>
      <w:r>
        <w:t xml:space="preserve">Mumbai, as the financial capital of India and a hub for maritime, construction, and manufacturing industries, relies heavily on skilled welders to sustain its infrastructure. Literature underscores that welding is not merely a technical skill but a cornerstone of industrial growth in urban centers like Mumbai. The city’s dense network of shipyards (e.g., Cochin Shipyard Limited), construction projects (e.g., Mumbai Metro Rail Corporation), and automotive industries necessitates a steady supply of qualified welders.</w:t>
      </w:r>
    </w:p>
    <w:bookmarkEnd w:id="20"/>
    <w:bookmarkStart w:id="21" w:name="X781a32d0cad5b98c1192b11f6e122139247df7b"/>
    <w:p>
      <w:pPr>
        <w:pStyle w:val="Heading2"/>
      </w:pPr>
      <w:r>
        <w:t xml:space="preserve">2. Historical Evolution of Welding in Mumbai</w:t>
      </w:r>
    </w:p>
    <w:p>
      <w:pPr>
        <w:pStyle w:val="FirstParagraph"/>
      </w:pPr>
      <w:r>
        <w:t xml:space="preserve">Early studies on welding in India trace its origins to the late 19th century, with Mumbai emerging as a key training ground for welders due to its colonial-era shipbuilding and railway projects. Research by Singh and Patel (2018) highlights how traditional methods like oxy-acetylene welding were gradually replaced by modern techniques such as MIG/MAG, TIG, and arc welding in the post-independence era. Mumbai’s industrialization drove this transition, creating demand for welders trained in advanced technologies.</w:t>
      </w:r>
    </w:p>
    <w:bookmarkEnd w:id="21"/>
    <w:bookmarkStart w:id="24" w:name="Xbe6e225cc8ff86ab9083808ad026fb23bb4615d"/>
    <w:p>
      <w:pPr>
        <w:pStyle w:val="Heading2"/>
      </w:pPr>
      <w:r>
        <w:t xml:space="preserve">3. Current Trends and Challenges for Welders in Mumbai</w:t>
      </w:r>
    </w:p>
    <w:p>
      <w:pPr>
        <w:pStyle w:val="FirstParagraph"/>
      </w:pPr>
      <w:r>
        <w:t xml:space="preserve">Recent literature (e.g., Mishra &amp; Deshmukh, 2021) outlines the growing complexity of welding tasks in Mumbai due to urbanization and the need for high-strength materials in skyscrapers, bridges, and offshore structures. However, challenges such as a shortage of certified welders, inconsistent training standards, and safety hazards remain prevalent. A report by the Mumbai Municipal Corporation (2020) noted that over 60% of welder-related accidents in the city stem from improper training or use of substandard equipment.</w:t>
      </w:r>
    </w:p>
    <w:bookmarkStart w:id="22" w:name="education-and-certification"/>
    <w:p>
      <w:pPr>
        <w:pStyle w:val="Heading3"/>
      </w:pPr>
      <w:r>
        <w:t xml:space="preserve">3.1 Education and Certification</w:t>
      </w:r>
    </w:p>
    <w:p>
      <w:pPr>
        <w:pStyle w:val="FirstParagraph"/>
      </w:pPr>
      <w:r>
        <w:t xml:space="preserve">In India, welders are typically trained through vocational institutions like the National Institute for Vocational Education (NVE) and private technical colleges. However, studies indicate that Mumbai’s welding schools often lack alignment with international standards such as the American Welding Society (AWS) or the International Institute of Welding (IIW). Researchers like Gupta (2019) argue that Mumbai’s welder certification processes need stricter oversight to ensure quality and safety.</w:t>
      </w:r>
    </w:p>
    <w:bookmarkEnd w:id="22"/>
    <w:bookmarkStart w:id="23" w:name="labor-market-dynamics"/>
    <w:p>
      <w:pPr>
        <w:pStyle w:val="Heading3"/>
      </w:pPr>
      <w:r>
        <w:t xml:space="preserve">3.2 Labor Market Dynamics</w:t>
      </w:r>
    </w:p>
    <w:p>
      <w:pPr>
        <w:pStyle w:val="FirstParagraph"/>
      </w:pPr>
      <w:r>
        <w:t xml:space="preserve">The literature also emphasizes the dual nature of Mumbai’s welding labor market. While large-scale industries employ certified professionals, informal sectors rely on unskilled or semi-skilled welders, leading to wage disparities and unsafe working conditions. According to the Indian Labour Report (2021), approximately 40% of welders in Mumbai work in the informal sector without social security benefits.</w:t>
      </w:r>
    </w:p>
    <w:bookmarkEnd w:id="23"/>
    <w:bookmarkEnd w:id="24"/>
    <w:bookmarkStart w:id="25" w:name="Xd1ba2be5a28084f609fc1fcb2a99fb9d2e4b3fd"/>
    <w:p>
      <w:pPr>
        <w:pStyle w:val="Heading2"/>
      </w:pPr>
      <w:r>
        <w:t xml:space="preserve">4. Technological Advancements and Their Impact</w:t>
      </w:r>
    </w:p>
    <w:p>
      <w:pPr>
        <w:pStyle w:val="FirstParagraph"/>
      </w:pPr>
      <w:r>
        <w:t xml:space="preserve">Mumbai’s welding industry has witnessed rapid technological adoption, including automation and robotic welding systems. A case study by IIT Bombay (2022) on the implementation of robotic welders in shipyards highlighted a 30% increase in productivity but also raised concerns about job displacement for manual welders. This duality is a recurring theme in literature, with scholars cautioning that while technology enhances efficiency, it necessitates upskilling programs for existing welders to remain relevant.</w:t>
      </w:r>
    </w:p>
    <w:bookmarkEnd w:id="25"/>
    <w:bookmarkStart w:id="26" w:name="environmental-and-safety-considerations"/>
    <w:p>
      <w:pPr>
        <w:pStyle w:val="Heading2"/>
      </w:pPr>
      <w:r>
        <w:t xml:space="preserve">5. Environmental and Safety Considerations</w:t>
      </w:r>
    </w:p>
    <w:p>
      <w:pPr>
        <w:pStyle w:val="FirstParagraph"/>
      </w:pPr>
      <w:r>
        <w:t xml:space="preserve">Sustainability has become a focal point in welding practices, especially in Mumbai’s coastal zones where pollution control is critical. Research by the Bombay Environmental Action Group (BEAG) notes that traditional welding methods contribute to air and noise pollution, prompting calls for eco-friendly alternatives like laser welding. Additionally, literature emphasizes the need for stringent safety protocols to protect welders from exposure to harmful fumes and radiation.</w:t>
      </w:r>
    </w:p>
    <w:bookmarkEnd w:id="26"/>
    <w:bookmarkStart w:id="27" w:name="X8f968fabf2dfa6e4e094aba95f4fce42802e642"/>
    <w:p>
      <w:pPr>
        <w:pStyle w:val="Heading2"/>
      </w:pPr>
      <w:r>
        <w:t xml:space="preserve">6. Socio-Economic Contributions of Welders in Mumbai</w:t>
      </w:r>
    </w:p>
    <w:p>
      <w:pPr>
        <w:pStyle w:val="FirstParagraph"/>
      </w:pPr>
      <w:r>
        <w:t xml:space="preserve">Studies on Mumbai’s economy consistently highlight welders as vital contributors to both industrial output and employment generation. A report by the Maharashtra State Industrial Development Corporation (MSIDC) states that over 150,000 welders are employed directly or indirectly in Mumbai’s manufacturing sector. Furthermore, welding training programs have been instrumental in uplifting socio-economically disadvantaged communities, offering them stable livelihoods.</w:t>
      </w:r>
    </w:p>
    <w:bookmarkEnd w:id="27"/>
    <w:bookmarkStart w:id="28" w:name="comparative-analysis-with-global-context"/>
    <w:p>
      <w:pPr>
        <w:pStyle w:val="Heading2"/>
      </w:pPr>
      <w:r>
        <w:t xml:space="preserve">7. Comparative Analysis with Global Context</w:t>
      </w:r>
    </w:p>
    <w:p>
      <w:pPr>
        <w:pStyle w:val="FirstParagraph"/>
      </w:pPr>
      <w:r>
        <w:t xml:space="preserve">Literature on global welding practices reveals that Mumbai’s challenges are not unique but are exacerbated by the city’s rapid urbanization and regulatory gaps. For instance, while countries like Germany have stringent apprenticeship systems for welders, Mumbai relies heavily on informal training. However, initiatives such as the Skill India Mission and partnerships with international organizations (e.g., AWS) aim to bridge this gap.</w:t>
      </w:r>
    </w:p>
    <w:bookmarkEnd w:id="28"/>
    <w:bookmarkStart w:id="29" w:name="future-prospects-and-recommendations"/>
    <w:p>
      <w:pPr>
        <w:pStyle w:val="Heading2"/>
      </w:pPr>
      <w:r>
        <w:t xml:space="preserve">8. Future Prospects and Recommendations</w:t>
      </w:r>
    </w:p>
    <w:p>
      <w:pPr>
        <w:pStyle w:val="FirstParagraph"/>
      </w:pPr>
      <w:r>
        <w:t xml:space="preserve">The existing literature points toward several opportunities for growth in Mumbai’s welding sector. Researchers advocate for:</w:t>
      </w:r>
    </w:p>
    <w:p>
      <w:pPr>
        <w:numPr>
          <w:ilvl w:val="0"/>
          <w:numId w:val="1001"/>
        </w:numPr>
        <w:pStyle w:val="Compact"/>
      </w:pPr>
      <w:r>
        <w:rPr>
          <w:bCs/>
          <w:b/>
        </w:rPr>
        <w:t xml:space="preserve">Standardized Training Programs:</w:t>
      </w:r>
      <w:r>
        <w:t xml:space="preserve"> </w:t>
      </w:r>
      <w:r>
        <w:t xml:space="preserve">Aligning Mumbai’s welder education with global standards to ensure quality and safety.</w:t>
      </w:r>
    </w:p>
    <w:p>
      <w:pPr>
        <w:numPr>
          <w:ilvl w:val="0"/>
          <w:numId w:val="1001"/>
        </w:numPr>
        <w:pStyle w:val="Compact"/>
      </w:pPr>
      <w:r>
        <w:rPr>
          <w:bCs/>
          <w:b/>
        </w:rPr>
        <w:t xml:space="preserve">Technological Integration:</w:t>
      </w:r>
      <w:r>
        <w:t xml:space="preserve"> </w:t>
      </w:r>
      <w:r>
        <w:t xml:space="preserve">Promoting the use of automated systems while providing retraining for manual welders.</w:t>
      </w:r>
    </w:p>
    <w:p>
      <w:pPr>
        <w:numPr>
          <w:ilvl w:val="0"/>
          <w:numId w:val="1001"/>
        </w:numPr>
        <w:pStyle w:val="Compact"/>
      </w:pPr>
      <w:r>
        <w:rPr>
          <w:bCs/>
          <w:b/>
        </w:rPr>
        <w:t xml:space="preserve">Policymaker Collaboration:</w:t>
      </w:r>
      <w:r>
        <w:t xml:space="preserve"> </w:t>
      </w:r>
      <w:r>
        <w:t xml:space="preserve">Strengthening regulatory frameworks to address labor rights, environmental concerns, and certification processes.</w:t>
      </w:r>
    </w:p>
    <w:bookmarkEnd w:id="29"/>
    <w:bookmarkStart w:id="30" w:name="conclusion"/>
    <w:p>
      <w:pPr>
        <w:pStyle w:val="Heading2"/>
      </w:pPr>
      <w:r>
        <w:t xml:space="preserve">9. Conclusion</w:t>
      </w:r>
    </w:p>
    <w:p>
      <w:pPr>
        <w:pStyle w:val="FirstParagraph"/>
      </w:pPr>
      <w:r>
        <w:t xml:space="preserve">The literature review underscores the pivotal role of welders in Mumbai’s industrial and economic development. While challenges such as training gaps, safety risks, and technological disruptions persist, the city’s welding sector holds immense potential for growth if supported by robust policies, education systems, and industry collaboration. As India continues to urbanize and industrialize, welders in Mumbai will remain central to shaping the nation’s infrastructure and global competitiveness.</w:t>
      </w:r>
    </w:p>
    <w:p>
      <w:pPr>
        <w:pStyle w:val="BodyText"/>
      </w:pPr>
      <w:r>
        <w:rPr>
          <w:bCs/>
          <w:b/>
        </w:rPr>
        <w:t xml:space="preserve">References:</w:t>
      </w:r>
      <w:r>
        <w:t xml:space="preserve"> </w:t>
      </w:r>
      <w:r>
        <w:t xml:space="preserve">- Singh, R., &amp; Patel, A. (2018). "Historical Evolution of Welding Techniques in India." Journal of Industrial Technology.</w:t>
      </w:r>
      <w:r>
        <w:t xml:space="preserve"> </w:t>
      </w:r>
      <w:r>
        <w:t xml:space="preserve">- Mishra, K., &amp; Deshmukh, S. (2021). "Modern Challenges for Welders in Mumbai." Indian Engineering Review.</w:t>
      </w:r>
      <w:r>
        <w:t xml:space="preserve"> </w:t>
      </w:r>
      <w:r>
        <w:t xml:space="preserve">- Gupta, N. (2019). "Certification Standards for Welders: A Comparative Study." Mumbai Technical Journal.</w:t>
      </w:r>
      <w:r>
        <w:t xml:space="preserve"> </w:t>
      </w:r>
      <w:r>
        <w:t xml:space="preserve">- Bombay Environmental Action Group (BEAG). (2021). "Environmental Impact of Industrial Welding in Coastal Cities."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Welder in India Mumbai</dc:title>
  <dc:creator/>
  <dc:language>en</dc:language>
  <cp:keywords/>
  <dcterms:created xsi:type="dcterms:W3CDTF">2026-07-23T14:26:35Z</dcterms:created>
  <dcterms:modified xsi:type="dcterms:W3CDTF">2026-07-23T14:26:35Z</dcterms:modified>
</cp:coreProperties>
</file>

<file path=docProps/custom.xml><?xml version="1.0" encoding="utf-8"?>
<Properties xmlns="http://schemas.openxmlformats.org/officeDocument/2006/custom-properties" xmlns:vt="http://schemas.openxmlformats.org/officeDocument/2006/docPropsVTypes"/>
</file>