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a50eeae06c59c1c0d2b794d0de071af6185aa7"/>
    <w:p>
      <w:pPr>
        <w:pStyle w:val="Heading1"/>
      </w:pPr>
      <w:r>
        <w:t xml:space="preserve">Literature Review: The Role of Welders in Ivory Coast Abidjan</w:t>
      </w:r>
    </w:p>
    <w:p>
      <w:pPr>
        <w:pStyle w:val="FirstParagraph"/>
      </w:pPr>
      <w:r>
        <w:t xml:space="preserve">The welding industry plays a pivotal role in the socio-economic development of Ivory Coast, particularly in the bustling metropolis of Abidjan. As one of Africa's largest economic hubs, Abidjan is a focal point for infrastructure projects, manufacturing sectors, and industrial growth. This literature review explores the significance of welders within this context, examining their technical expertise, contributions to local and regional economies, and challenges faced in the Ivorian labor market.</w:t>
      </w:r>
    </w:p>
    <w:bookmarkStart w:id="20" w:name="X1b27b07a71c7fb04069e118ce0935a393a32777"/>
    <w:p>
      <w:pPr>
        <w:pStyle w:val="Heading2"/>
      </w:pPr>
      <w:r>
        <w:t xml:space="preserve">Historical Development of Welding in Ivory Coast</w:t>
      </w:r>
    </w:p>
    <w:p>
      <w:pPr>
        <w:pStyle w:val="FirstParagraph"/>
      </w:pPr>
      <w:r>
        <w:t xml:space="preserve">The welding profession in Ivory Coast has evolved alongside the country’s industrialization. During the 1970s and 1980s, Abidjan emerged as a center for construction and manufacturing, driven by colonial-era infrastructure projects and post-independence economic policies. Welding became essential for building bridges, pipelines, and industrial facilities. Early welders were primarily trained through apprenticeships or informal programs, but as the demand for skilled labor grew, formalized training centers began to emerge.</w:t>
      </w:r>
    </w:p>
    <w:p>
      <w:pPr>
        <w:pStyle w:val="BodyText"/>
      </w:pPr>
      <w:r>
        <w:t xml:space="preserve">According to studies by the Ivorian Ministry of Industry (2015), welding is a cornerstone of Abidjan’s construction sector, which accounts for over 25% of the country’s GDP. The city’s rapid urbanization and investment in modern infrastructure, such as the Grand Port Autonome de Abidjan and transportation networks, have further cemented the need for qualified welders. However, literature highlights a persistent gap between the demand for skilled labor and the availability of certified professionals.</w:t>
      </w:r>
    </w:p>
    <w:bookmarkEnd w:id="20"/>
    <w:bookmarkStart w:id="21" w:name="X11924b34acbfade464163a277ebbdc3f5c55a1b"/>
    <w:p>
      <w:pPr>
        <w:pStyle w:val="Heading2"/>
      </w:pPr>
      <w:r>
        <w:t xml:space="preserve">Economic Importance of Welders in Abidjan</w:t>
      </w:r>
    </w:p>
    <w:p>
      <w:pPr>
        <w:pStyle w:val="FirstParagraph"/>
      </w:pPr>
      <w:r>
        <w:t xml:space="preserve">In Ivory Coast’s industrial landscape, welders are indispensable. They contribute to sectors ranging from shipbuilding and automotive repair to oil refining and telecommunications infrastructure. A report by the African Development Bank (ADB, 2018) notes that Abidjan’s manufacturing sector relies heavily on welding for metal fabrication processes, which underpin everything from household appliances to heavy machinery.</w:t>
      </w:r>
    </w:p>
    <w:p>
      <w:pPr>
        <w:pStyle w:val="BodyText"/>
      </w:pPr>
      <w:r>
        <w:t xml:space="preserve">The economic value of welders extends beyond direct employment. By enabling the construction and maintenance of critical infrastructure, they indirectly support jobs in transportation, energy, and public services. For instance, the expansion of Abidjan’s port facilities—a key driver of Ivorian trade—requires thousands of welders to assemble steel structures and repair equipment. Additionally, small-scale welding enterprises have become a vital part of the informal economy in neighborhoods like Treichville and Marcory.</w:t>
      </w:r>
    </w:p>
    <w:bookmarkEnd w:id="21"/>
    <w:bookmarkStart w:id="22" w:name="X3fbcc8aff306fa6e3cfc6ec989a008a4d0642a1"/>
    <w:p>
      <w:pPr>
        <w:pStyle w:val="Heading2"/>
      </w:pPr>
      <w:r>
        <w:t xml:space="preserve">Technical Aspects: Equipment, Techniques, and Training</w:t>
      </w:r>
    </w:p>
    <w:p>
      <w:pPr>
        <w:pStyle w:val="FirstParagraph"/>
      </w:pPr>
      <w:r>
        <w:t xml:space="preserve">The welding industry in Abidjan is characterized by a diverse range of techniques and technologies. According to the International Institute for Welding (IIW), welders in the region commonly use Shielded Metal Arc Welding (SMAW), Gas Metal Arc Welding (GMAW), and Tungsten Inert Gas (TIG) welding, depending on project requirements. The availability of modern equipment, such as plasma cutters and automated welders, has improved over the years due to increased foreign investment in industrial zones like Yopougon and Adjame.</w:t>
      </w:r>
    </w:p>
    <w:p>
      <w:pPr>
        <w:pStyle w:val="BodyText"/>
      </w:pPr>
      <w:r>
        <w:t xml:space="preserve">Training programs for welders in Ivory Coast are offered by institutions such as the École Nationale des Métiers (ENAM) and private vocational centers. However, literature points to inconsistencies in training quality, with many welders relying on informal apprenticeships that lack standardized curricula. A 2020 study published in the</w:t>
      </w:r>
      <w:r>
        <w:t xml:space="preserve"> </w:t>
      </w:r>
      <w:r>
        <w:rPr>
          <w:iCs/>
          <w:i/>
        </w:rPr>
        <w:t xml:space="preserve">Journal of African Engineering Education</w:t>
      </w:r>
      <w:r>
        <w:t xml:space="preserve"> </w:t>
      </w:r>
      <w:r>
        <w:t xml:space="preserve">found that only 40% of Abidjan-based welders had completed formal certification programs, raising concerns about safety and workmanship.</w:t>
      </w:r>
    </w:p>
    <w:bookmarkEnd w:id="22"/>
    <w:bookmarkStart w:id="23" w:name="X4dd2b7c24b8b7db1ee16e19ab60772e06826893"/>
    <w:p>
      <w:pPr>
        <w:pStyle w:val="Heading2"/>
      </w:pPr>
      <w:r>
        <w:t xml:space="preserve">Challenges Facing Welders in Ivory Coast Abidjan</w:t>
      </w:r>
    </w:p>
    <w:p>
      <w:pPr>
        <w:pStyle w:val="FirstParagraph"/>
      </w:pPr>
      <w:r>
        <w:t xml:space="preserve">Despite their critical role, welders in Abidjan face several challenges. One major issue is the lack of standardized safety protocols. A report by the Ivorian Labor Union (2019) highlighted that many welding workshops operate without proper ventilation or protective gear, leading to occupational hazards such as respiratory illnesses and burns. Additionally, informal welders often compete with formalized firms, creating an oversaturated labor market that drives down wages.</w:t>
      </w:r>
    </w:p>
    <w:p>
      <w:pPr>
        <w:pStyle w:val="BodyText"/>
      </w:pPr>
      <w:r>
        <w:t xml:space="preserve">Economic factors also play a role. The cost of advanced welding equipment and consumables can be prohibitive for small-scale operators. Furthermore, the global supply chain disruptions caused by the COVID-19 pandemic exacerbated material shortages, impacting project timelines and profitability for welding businesses in Abidjan.</w:t>
      </w:r>
    </w:p>
    <w:bookmarkEnd w:id="23"/>
    <w:bookmarkStart w:id="24" w:name="X6f8a0ffd4fa1eeaeda7863e76db70c47ed3c08f"/>
    <w:p>
      <w:pPr>
        <w:pStyle w:val="Heading2"/>
      </w:pPr>
      <w:r>
        <w:t xml:space="preserve">Government Initiatives and Education Programs</w:t>
      </w:r>
    </w:p>
    <w:p>
      <w:pPr>
        <w:pStyle w:val="FirstParagraph"/>
      </w:pPr>
      <w:r>
        <w:t xml:space="preserve">To address these challenges, the Ivorian government has initiated programs aimed at upskilling welders. The National Development Plan (PND) 2016–2020 emphasized vocational training in technical fields, including welding. Partnerships with organizations like the World Bank and European Union have supported the establishment of modern training centers in Abidjan, such as the Centre de Formation Technique et Professionnelle (CFTP) near Bingerville.</w:t>
      </w:r>
    </w:p>
    <w:p>
      <w:pPr>
        <w:pStyle w:val="BodyText"/>
      </w:pPr>
      <w:r>
        <w:t xml:space="preserve">These initiatives focus on aligning educational curricula with international standards, such as those set by the IIW. For example, CFTP introduced courses on ISO 9606 welding certifications in 2021, which are recognized globally. Such efforts aim to improve the competitiveness of Ivorian welders in regional and international markets.</w:t>
      </w:r>
    </w:p>
    <w:bookmarkEnd w:id="24"/>
    <w:bookmarkStart w:id="25" w:name="cases-and-research-findings-from-abidjan"/>
    <w:p>
      <w:pPr>
        <w:pStyle w:val="Heading2"/>
      </w:pPr>
      <w:r>
        <w:t xml:space="preserve">Cases and Research Findings from Abidjan</w:t>
      </w:r>
    </w:p>
    <w:p>
      <w:pPr>
        <w:pStyle w:val="FirstParagraph"/>
      </w:pPr>
      <w:r>
        <w:t xml:space="preserve">Several case studies highlight the impact of welders on Abidjan’s development. A 2019 project by the African Union to rehabilitate the Port of Abidjan involved over 500 welders, demonstrating the scale of welding demand in major infrastructure projects. Similarly, research by Koffi et al. (2021) found that trained welders in Abidjan’s industrial zones are 30% more productive than their untrained counterparts, emphasizing the value of formal education.</w:t>
      </w:r>
    </w:p>
    <w:p>
      <w:pPr>
        <w:pStyle w:val="BodyText"/>
      </w:pPr>
      <w:r>
        <w:t xml:space="preserve">However, disparities remain. A survey conducted by the Ivorian Institute of Statistics (INSTAT) revealed that female welders constitute less than 5% of the workforce in Abidjan, reflecting broader gender inequalities in technical trades. Addressing this imbalance requires targeted policies to encourage women’s participation in welding and other STEM fields.</w:t>
      </w:r>
    </w:p>
    <w:bookmarkEnd w:id="25"/>
    <w:bookmarkStart w:id="26" w:name="conclusion"/>
    <w:p>
      <w:pPr>
        <w:pStyle w:val="Heading2"/>
      </w:pPr>
      <w:r>
        <w:t xml:space="preserve">Conclusion</w:t>
      </w:r>
    </w:p>
    <w:p>
      <w:pPr>
        <w:pStyle w:val="FirstParagraph"/>
      </w:pPr>
      <w:r>
        <w:t xml:space="preserve">The literature underscores the indispensable role of welders in driving Ivory Coast’s industrial growth, particularly within the dynamic environment of Abidjan. While their contributions are vital, challenges such as safety concerns, training disparities, and economic barriers must be addressed through sustained government investment and international collaboration. By fostering a skilled and equitable welding profession in Abidjan, Ivory Coast can strengthen its position as a regional economic leader.</w:t>
      </w:r>
    </w:p>
    <w:p>
      <w:pPr>
        <w:pStyle w:val="BodyText"/>
      </w:pPr>
      <w:r>
        <w:t xml:space="preserve">This literature review not only highlights the current state of the welding industry but also identifies opportunities for future research on sustainable practices, technological innovation, and workforce diversity in Ivorian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2026-07-23T14:23:35Z</dcterms:created>
  <dcterms:modified xsi:type="dcterms:W3CDTF">2026-07-23T14:23:35Z</dcterms:modified>
</cp:coreProperties>
</file>

<file path=docProps/custom.xml><?xml version="1.0" encoding="utf-8"?>
<Properties xmlns="http://schemas.openxmlformats.org/officeDocument/2006/custom-properties" xmlns:vt="http://schemas.openxmlformats.org/officeDocument/2006/docPropsVTypes"/>
</file>