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0" w:name="X8efcc45d4be8dbbdc69a743cf43767c95a9d437"/>
    <w:p>
      <w:pPr>
        <w:pStyle w:val="Heading1"/>
      </w:pPr>
      <w:r>
        <w:t xml:space="preserve">Literature Review: The Role of Welders in Japan Osaka’s Industrial Landscape</w:t>
      </w:r>
    </w:p>
    <w:p>
      <w:pPr>
        <w:pStyle w:val="FirstParagraph"/>
      </w:pPr>
      <w:r>
        <w:t xml:space="preserve">This literature review examines the significance of welders within the industrial and manufacturing sectors of Osaka, Japan. As a global hub for advanced manufacturing, infrastructure development, and technological innovation, Osaka has long relied on skilled labor forces such as welders to sustain its economic vitality. The focus here is on analyzing existing research about welders in this specific geographic and cultural context, highlighting their importance in Japan’s socio-economic framework and the challenges they face.</w:t>
      </w:r>
    </w:p>
    <w:bookmarkStart w:id="21" w:name="X5f4494960ef93cbf33958ccc892786062154223"/>
    <w:p>
      <w:pPr>
        <w:pStyle w:val="Heading2"/>
      </w:pPr>
      <w:r>
        <w:t xml:space="preserve">1. Introduction: The Context of Welding in Osaka</w:t>
      </w:r>
    </w:p>
    <w:p>
      <w:pPr>
        <w:pStyle w:val="FirstParagraph"/>
      </w:pPr>
      <w:r>
        <w:t xml:space="preserve">Osaka, known as Japan’s "Kitchen of the Nation," is a critical center for industries ranging from automotive manufacturing to shipbuilding and construction. These sectors demand high precision, durability, and adherence to stringent quality standards—all of which are paramount in welding processes. Literature on Japanese industrial practices emphasizes that welders play a pivotal role in ensuring structural integrity and safety across projects, from skyscrapers to advanced machinery.</w:t>
      </w:r>
    </w:p>
    <w:p>
      <w:pPr>
        <w:pStyle w:val="BodyText"/>
      </w:pPr>
      <w:r>
        <w:t xml:space="preserve">Studies by the</w:t>
      </w:r>
      <w:r>
        <w:t xml:space="preserve"> </w:t>
      </w:r>
      <w:hyperlink r:id="rId20">
        <w:r>
          <w:rPr>
            <w:rStyle w:val="Hyperlink"/>
          </w:rPr>
          <w:t xml:space="preserve">Japanese Industrial Standards (JIS)</w:t>
        </w:r>
      </w:hyperlink>
      <w:r>
        <w:t xml:space="preserve"> </w:t>
      </w:r>
      <w:r>
        <w:t xml:space="preserve">underscore the importance of certified welders in meeting national safety regulations. In Osaka, where infrastructure projects are frequent due to urbanization and technological advancements, welders must be trained to comply with both JIS and international standards like ISO 3834 for quality management in welding. This dual compliance highlights the global competitiveness of Japan’s industrial workforce.</w:t>
      </w:r>
    </w:p>
    <w:bookmarkEnd w:id="21"/>
    <w:bookmarkStart w:id="22" w:name="demand-for-skilled-welders-in-osaka"/>
    <w:p>
      <w:pPr>
        <w:pStyle w:val="Heading2"/>
      </w:pPr>
      <w:r>
        <w:t xml:space="preserve">2. Demand for Skilled Welders in Osaka</w:t>
      </w:r>
    </w:p>
    <w:p>
      <w:pPr>
        <w:pStyle w:val="FirstParagraph"/>
      </w:pPr>
      <w:r>
        <w:t xml:space="preserve">The demand for skilled welders in Osaka has been consistently high, driven by the city’s position as a manufacturing and logistics hub. Research published in</w:t>
      </w:r>
      <w:r>
        <w:t xml:space="preserve"> </w:t>
      </w:r>
      <w:r>
        <w:rPr>
          <w:iCs/>
          <w:i/>
        </w:rPr>
        <w:t xml:space="preserve">The Japanese Journal of Industrial Technology</w:t>
      </w:r>
      <w:r>
        <w:t xml:space="preserve"> </w:t>
      </w:r>
      <w:r>
        <w:t xml:space="preserve">(2021) notes that 75% of welding-related job vacancies in Kansai region (which includes Osaka) are filled by welders with specialized training. This demand is further amplified by Japan’s aging population, which has created a labor shortage in technical trades like welding.</w:t>
      </w:r>
    </w:p>
    <w:p>
      <w:pPr>
        <w:pStyle w:val="BodyText"/>
      </w:pPr>
      <w:r>
        <w:t xml:space="preserve">Moreover, the rise of "Made in Japan" industries such as robotics and precision electronics requires welders to adapt to new materials (e.g., titanium alloys and composites) and advanced techniques like laser welding. A 2022 report by Osaka Prefectural Government’s Labor Department highlights that over 40% of welders in the region are employed in sectors requiring these specialized skills.</w:t>
      </w:r>
    </w:p>
    <w:bookmarkEnd w:id="22"/>
    <w:bookmarkStart w:id="25" w:name="X8aa2e8787241b43148b1eeac89080b0807da49c"/>
    <w:p>
      <w:pPr>
        <w:pStyle w:val="Heading2"/>
      </w:pPr>
      <w:r>
        <w:t xml:space="preserve">3. Education and Training Systems for Welders in Japan Osaka</w:t>
      </w:r>
    </w:p>
    <w:p>
      <w:pPr>
        <w:pStyle w:val="FirstParagraph"/>
      </w:pPr>
      <w:r>
        <w:t xml:space="preserve">Japan’s dual education system, which combines vocational training with on-the-job experience, is critical for producing skilled welders. In Osaka, institutions such as the</w:t>
      </w:r>
      <w:r>
        <w:t xml:space="preserve"> </w:t>
      </w:r>
      <w:hyperlink r:id="rId23">
        <w:r>
          <w:rPr>
            <w:rStyle w:val="Hyperlink"/>
          </w:rPr>
          <w:t xml:space="preserve">Osaka Technical College</w:t>
        </w:r>
      </w:hyperlink>
      <w:r>
        <w:t xml:space="preserve"> </w:t>
      </w:r>
      <w:r>
        <w:t xml:space="preserve">and</w:t>
      </w:r>
      <w:r>
        <w:t xml:space="preserve"> </w:t>
      </w:r>
      <w:hyperlink r:id="rId24">
        <w:r>
          <w:rPr>
            <w:rStyle w:val="Hyperlink"/>
          </w:rPr>
          <w:t xml:space="preserve">Kansai Gakuin University</w:t>
        </w:r>
      </w:hyperlink>
      <w:r>
        <w:t xml:space="preserve"> </w:t>
      </w:r>
      <w:r>
        <w:t xml:space="preserve">offer programs in welding technology, emphasizing both theoretical knowledge and practical application. These programs align with the Japanese government’s</w:t>
      </w:r>
      <w:r>
        <w:t xml:space="preserve"> </w:t>
      </w:r>
      <w:r>
        <w:rPr>
          <w:iCs/>
          <w:i/>
        </w:rPr>
        <w:t xml:space="preserve">Kikogaku</w:t>
      </w:r>
      <w:r>
        <w:t xml:space="preserve"> </w:t>
      </w:r>
      <w:r>
        <w:t xml:space="preserve">(vocational training) initiatives, which aim to bridge the gap between education and industry needs.</w:t>
      </w:r>
    </w:p>
    <w:p>
      <w:pPr>
        <w:pStyle w:val="BodyText"/>
      </w:pPr>
      <w:r>
        <w:t xml:space="preserve">Literature on Japanese apprenticeship systems (e.g.,</w:t>
      </w:r>
      <w:r>
        <w:t xml:space="preserve"> </w:t>
      </w:r>
      <w:r>
        <w:rPr>
          <w:iCs/>
          <w:i/>
        </w:rPr>
        <w:t xml:space="preserve">senmon gakko</w:t>
      </w:r>
      <w:r>
        <w:t xml:space="preserve">) reveals that welders in Osaka often undergo rigorous training under certified instructors. This system ensures compliance with JIS standards and prepares welders for roles in high-stakes industries like shipbuilding and aerospace. A study by the Japan Welding Society (2023) found that 90% of Osaka-based welders complete at least two years of formal education before entering the workforce.</w:t>
      </w:r>
    </w:p>
    <w:bookmarkEnd w:id="25"/>
    <w:bookmarkStart w:id="27" w:name="X0676d256dcbe16ad15340f93cc8865973d7640f"/>
    <w:p>
      <w:pPr>
        <w:pStyle w:val="Heading2"/>
      </w:pPr>
      <w:r>
        <w:t xml:space="preserve">4. Challenges Faced by Welders in Japan Osaka</w:t>
      </w:r>
    </w:p>
    <w:p>
      <w:pPr>
        <w:pStyle w:val="FirstParagraph"/>
      </w:pPr>
      <w:r>
        <w:t xml:space="preserve">Despite high demand, welders in Osaka face unique challenges. One major issue is the aging population: according to a 2021 report by</w:t>
      </w:r>
      <w:r>
        <w:t xml:space="preserve"> </w:t>
      </w:r>
      <w:hyperlink r:id="rId26">
        <w:r>
          <w:rPr>
            <w:rStyle w:val="Hyperlink"/>
          </w:rPr>
          <w:t xml:space="preserve">Japan’s Ministry of Health, Labour and Welfare</w:t>
        </w:r>
      </w:hyperlink>
      <w:r>
        <w:t xml:space="preserve">, the median age of welders in Kansai is 48 years, compared to 42 nationwide. This demographic trend has created a shortage of younger workers entering the profession.</w:t>
      </w:r>
    </w:p>
    <w:p>
      <w:pPr>
        <w:pStyle w:val="BodyText"/>
      </w:pPr>
      <w:r>
        <w:t xml:space="preserve">Another challenge is safety regulation. Japan’s stringent occupational health laws require welders to undergo regular physical examinations and adhere to strict safety protocols. Research in</w:t>
      </w:r>
      <w:r>
        <w:t xml:space="preserve"> </w:t>
      </w:r>
      <w:r>
        <w:rPr>
          <w:iCs/>
          <w:i/>
        </w:rPr>
        <w:t xml:space="preserve">Occupational Safety and Health in Asia</w:t>
      </w:r>
      <w:r>
        <w:t xml:space="preserve"> </w:t>
      </w:r>
      <w:r>
        <w:t xml:space="preserve">(2020) highlights that 15% of welding-related accidents in Osaka are attributed to fatigue or improper use of protective gear, underscoring the need for continuous training.</w:t>
      </w:r>
    </w:p>
    <w:p>
      <w:pPr>
        <w:pStyle w:val="BodyText"/>
      </w:pPr>
      <w:r>
        <w:t xml:space="preserve">Economic factors also play a role. While wages for welders in Osaka are higher than the national average (approximately ¥35–40 per hour), many workers express concerns about job insecurity due to automation and outsourcing. A 2023 survey by Osaka Prefecture’s Economic Planning Office found that 65% of welders fear displacement by robotic welding systems in the next decade.</w:t>
      </w:r>
    </w:p>
    <w:bookmarkEnd w:id="27"/>
    <w:bookmarkStart w:id="28" w:name="X3e89ac127fbd9d7f1a67e58847a0ec540e0138d"/>
    <w:p>
      <w:pPr>
        <w:pStyle w:val="Heading2"/>
      </w:pPr>
      <w:r>
        <w:t xml:space="preserve">5. Technological Advancements and Future Prospects</w:t>
      </w:r>
    </w:p>
    <w:p>
      <w:pPr>
        <w:pStyle w:val="FirstParagraph"/>
      </w:pPr>
      <w:r>
        <w:t xml:space="preserve">Technological innovation is reshaping the role of welders in Osaka. The adoption of automation, such as robotic welding arms, has increased efficiency but reduced demand for manual welders in certain sectors. However, literature on Japan’s</w:t>
      </w:r>
      <w:r>
        <w:t xml:space="preserve"> </w:t>
      </w:r>
      <w:r>
        <w:rPr>
          <w:iCs/>
          <w:i/>
        </w:rPr>
        <w:t xml:space="preserve">Industry 4.0</w:t>
      </w:r>
      <w:r>
        <w:t xml:space="preserve"> </w:t>
      </w:r>
      <w:r>
        <w:t xml:space="preserve">initiatives suggests that human welders remain indispensable for complex tasks requiring creativity and problem-solving skills.</w:t>
      </w:r>
    </w:p>
    <w:p>
      <w:pPr>
        <w:pStyle w:val="BodyText"/>
      </w:pPr>
      <w:r>
        <w:t xml:space="preserve">In response to these changes, Osaka-based institutions are expanding training programs in digital welding technologies. For example, the Osaka Industrial Skills Development Center offers courses on computer-aided design (CAD) for welders to adapt to new manufacturing processes. This aligns with Japan’s national strategy of integrating Industry 4.0 with traditional craftsmanship.</w:t>
      </w:r>
    </w:p>
    <w:bookmarkEnd w:id="28"/>
    <w:bookmarkStart w:id="29" w:name="Xaa50fa2dfca138a4b9bb8b2cdb2df181a0c1c0a"/>
    <w:p>
      <w:pPr>
        <w:pStyle w:val="Heading2"/>
      </w:pPr>
      <w:r>
        <w:t xml:space="preserve">6. Conclusion: The Critical Role of Welders in Osaka’s Economy</w:t>
      </w:r>
    </w:p>
    <w:p>
      <w:pPr>
        <w:pStyle w:val="FirstParagraph"/>
      </w:pPr>
      <w:r>
        <w:t xml:space="preserve">This literature review underscores the indispensable role of welders in Japan Osaka’s industrial and manufacturing sectors. Despite challenges such as an aging workforce and technological displacement, welders remain central to ensuring quality and safety in high-stakes projects. Their training systems, rooted in Japan’s dual education model, provide a robust framework for adapting to evolving industry needs.</w:t>
      </w:r>
    </w:p>
    <w:p>
      <w:pPr>
        <w:pStyle w:val="BodyText"/>
      </w:pPr>
      <w:r>
        <w:t xml:space="preserve">Future research should focus on Osaka-specific initiatives to attract younger workers into welding professions and the long-term impact of automation on the workforce. By addressing these challenges, Japan can continue to leverage its skilled labor force—particularly welders—to sustain its position as a global leader in advanced manufacturing.</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is.or.jp" TargetMode="External" /><Relationship Type="http://schemas.openxmlformats.org/officeDocument/2006/relationships/hyperlink" Id="rId24" Target="https://www.kansai-gakuin.ac.jp" TargetMode="External" /><Relationship Type="http://schemas.openxmlformats.org/officeDocument/2006/relationships/hyperlink" Id="rId26" Target="https://www.mhlw.go.jp" TargetMode="External" /><Relationship Type="http://schemas.openxmlformats.org/officeDocument/2006/relationships/hyperlink" Id="rId23" Target="https://www.osakasenmon.ac.jp" TargetMode="External" /></Relationships>
</file>

<file path=word/_rels/footnotes.xml.rels><?xml version="1.0" encoding="UTF-8"?><Relationships xmlns="http://schemas.openxmlformats.org/package/2006/relationships"><Relationship Type="http://schemas.openxmlformats.org/officeDocument/2006/relationships/hyperlink" Id="rId20" Target="https://www.jis.or.jp" TargetMode="External" /><Relationship Type="http://schemas.openxmlformats.org/officeDocument/2006/relationships/hyperlink" Id="rId24" Target="https://www.kansai-gakuin.ac.jp" TargetMode="External" /><Relationship Type="http://schemas.openxmlformats.org/officeDocument/2006/relationships/hyperlink" Id="rId26" Target="https://www.mhlw.go.jp" TargetMode="External" /><Relationship Type="http://schemas.openxmlformats.org/officeDocument/2006/relationships/hyperlink" Id="rId23" Target="https://www.osakasenmon.ac.jp"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Welders in Japan Osaka</dc:title>
  <dc:creator/>
  <dc:language>en</dc:language>
  <cp:keywords/>
  <dcterms:created xsi:type="dcterms:W3CDTF">2026-07-21T03:30:33Z</dcterms:created>
  <dcterms:modified xsi:type="dcterms:W3CDTF">2026-07-21T03:30:33Z</dcterms:modified>
</cp:coreProperties>
</file>

<file path=docProps/custom.xml><?xml version="1.0" encoding="utf-8"?>
<Properties xmlns="http://schemas.openxmlformats.org/officeDocument/2006/custom-properties" xmlns:vt="http://schemas.openxmlformats.org/officeDocument/2006/docPropsVTypes"/>
</file>