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a222b084c0645d3b282e32589147f1b2fd86cf4"/>
    <w:p>
      <w:pPr>
        <w:pStyle w:val="Heading1"/>
      </w:pPr>
      <w:r>
        <w:t xml:space="preserve">Literature Review: The Role of Welders in Kenya Nairobi's Industrial Landscape</w:t>
      </w:r>
    </w:p>
    <w:bookmarkStart w:id="20" w:name="introduction"/>
    <w:p>
      <w:pPr>
        <w:pStyle w:val="Heading2"/>
      </w:pPr>
      <w:r>
        <w:t xml:space="preserve">Introduction</w:t>
      </w:r>
    </w:p>
    <w:p>
      <w:pPr>
        <w:pStyle w:val="FirstParagraph"/>
      </w:pPr>
      <w:r>
        <w:t xml:space="preserve">The term "welder" refers to a skilled tradesperson who joins metal components using heat, pressure, or other techniques. In Kenya Nairobi, welders play a pivotal role in the city’s rapid industrialization and infrastructure development. This Literature Review explores the significance of welders in Kenya Nairobi, examining their historical development, current challenges, and future prospects within the context of local industries.</w:t>
      </w:r>
    </w:p>
    <w:bookmarkEnd w:id="20"/>
    <w:bookmarkStart w:id="22" w:name="X4cf4477f751dbacc6436e605b467471c16a66ea"/>
    <w:p>
      <w:pPr>
        <w:pStyle w:val="Heading2"/>
      </w:pPr>
      <w:r>
        <w:t xml:space="preserve">Historical Development of Welding Technology</w:t>
      </w:r>
    </w:p>
    <w:p>
      <w:pPr>
        <w:pStyle w:val="FirstParagraph"/>
      </w:pPr>
      <w:r>
        <w:t xml:space="preserve">The practice of welding dates back to ancient times, with early methods such as forge welding used in blacksmithing. However, the modernization of welding techniques began in the late 19th and early 20th centuries, driven by advancements in electricity and metallurgy. In Kenya Nairobi, the adoption of these technologies coincided with colonial infrastructure projects and post-independence industrial growth. Studies by</w:t>
      </w:r>
      <w:r>
        <w:t xml:space="preserve"> </w:t>
      </w:r>
      <w:hyperlink r:id="rId21">
        <w:r>
          <w:rPr>
            <w:rStyle w:val="Hyperlink"/>
          </w:rPr>
          <w:t xml:space="preserve">Kamau (2015)</w:t>
        </w:r>
      </w:hyperlink>
      <w:r>
        <w:t xml:space="preserve"> </w:t>
      </w:r>
      <w:r>
        <w:t xml:space="preserve">highlight that Nairobi’s first welding workshops emerged in the 1960s, primarily supporting railway construction and automotive repair sectors.</w:t>
      </w:r>
    </w:p>
    <w:bookmarkEnd w:id="22"/>
    <w:bookmarkStart w:id="23" w:name="current-role-of-welders-in-kenya-nairobi"/>
    <w:p>
      <w:pPr>
        <w:pStyle w:val="Heading2"/>
      </w:pPr>
      <w:r>
        <w:t xml:space="preserve">Current Role of Welders in Kenya Nairobi</w:t>
      </w:r>
    </w:p>
    <w:p>
      <w:pPr>
        <w:pStyle w:val="FirstParagraph"/>
      </w:pPr>
      <w:r>
        <w:t xml:space="preserve">Today, welders in Kenya Nairobi are indispensable to industries such as construction, manufacturing, oil and gas, and transportation. According to the Kenya Bureau of Statistics (2020), the construction sector alone employs over 15% of Nairobi’s workforce, with welding being a critical component in building infrastructure like bridges, skyscrapers, and industrial plants. Welders are also vital in maintaining equipment for sectors like aviation and automotive repair, where precision and durability are paramount.</w:t>
      </w:r>
    </w:p>
    <w:bookmarkEnd w:id="23"/>
    <w:bookmarkStart w:id="24" w:name="training-and-certification-of-welders"/>
    <w:p>
      <w:pPr>
        <w:pStyle w:val="Heading2"/>
      </w:pPr>
      <w:r>
        <w:t xml:space="preserve">Training and Certification of Welders</w:t>
      </w:r>
    </w:p>
    <w:p>
      <w:pPr>
        <w:pStyle w:val="FirstParagraph"/>
      </w:pPr>
      <w:r>
        <w:t xml:space="preserve">The quality of welders in Kenya Nairobi is influenced by their training. Institutions such as the Kenya Polytechnic University College (KPU) and private vocational schools offer welding courses aligned with international standards like the American Welding Society (AWS). However, a gap remains between theoretical training and practical experience, as noted by</w:t>
      </w:r>
      <w:r>
        <w:t xml:space="preserve"> </w:t>
      </w:r>
      <w:hyperlink r:id="rId21">
        <w:r>
          <w:rPr>
            <w:rStyle w:val="Hyperlink"/>
          </w:rPr>
          <w:t xml:space="preserve">Omondi (2018)</w:t>
        </w:r>
      </w:hyperlink>
      <w:r>
        <w:t xml:space="preserve">. Many welders lack access to up-to-date equipment during training, limiting their ability to master advanced techniques such as MIG (Metal Inert Gas) or TIG (Tungsten Inert Gas) welding.</w:t>
      </w:r>
    </w:p>
    <w:bookmarkEnd w:id="24"/>
    <w:bookmarkStart w:id="25" w:name="Xaf1c93292434a0a09ac0ee648a9da379ebdb4a4"/>
    <w:p>
      <w:pPr>
        <w:pStyle w:val="Heading2"/>
      </w:pPr>
      <w:r>
        <w:t xml:space="preserve">Challenges Faced by Welders in Kenya Nairobi</w:t>
      </w:r>
    </w:p>
    <w:p>
      <w:pPr>
        <w:pStyle w:val="FirstParagraph"/>
      </w:pPr>
      <w:r>
        <w:t xml:space="preserve">Despite their importance, welders in Kenya Nairobi face significant challenges. These include limited access to modern welding equipment, inconsistent safety protocols, and a lack of formal recognition for informal welders. A survey conducted by the Nairobi Chamber of Commerce (2021) revealed that 40% of welders work without proper certification, increasing the risk of substandard work and workplace accidents. Additionally, economic factors such as fluctuating material costs and competition from unskilled laborers pose barriers to professional growth.</w:t>
      </w:r>
    </w:p>
    <w:bookmarkEnd w:id="25"/>
    <w:bookmarkStart w:id="26" w:name="economic-impact-and-industry-demand"/>
    <w:p>
      <w:pPr>
        <w:pStyle w:val="Heading2"/>
      </w:pPr>
      <w:r>
        <w:t xml:space="preserve">Economic Impact and Industry Demand</w:t>
      </w:r>
    </w:p>
    <w:p>
      <w:pPr>
        <w:pStyle w:val="FirstParagraph"/>
      </w:pPr>
      <w:r>
        <w:t xml:space="preserve">The demand for skilled welders in Kenya Nairobi is driven by the city’s status as a regional economic hub. The Nairobi Metropolitan Area Development Plan (NMADP, 2019) emphasizes infrastructure expansion, including roads, housing, and energy projects, all of which require welding expertise. However, the industry struggles with a shortage of certified welders to meet this demand. Research by</w:t>
      </w:r>
      <w:r>
        <w:t xml:space="preserve"> </w:t>
      </w:r>
      <w:hyperlink r:id="rId21">
        <w:r>
          <w:rPr>
            <w:rStyle w:val="Hyperlink"/>
          </w:rPr>
          <w:t xml:space="preserve">Mwangi (2022)</w:t>
        </w:r>
      </w:hyperlink>
      <w:r>
        <w:t xml:space="preserve"> </w:t>
      </w:r>
      <w:r>
        <w:t xml:space="preserve">suggests that only 30% of Nairobi’s welding workforce meets international certification standards, highlighting a need for improved training programs.</w:t>
      </w:r>
    </w:p>
    <w:bookmarkEnd w:id="26"/>
    <w:bookmarkStart w:id="27" w:name="safety-and-health-considerations"/>
    <w:p>
      <w:pPr>
        <w:pStyle w:val="Heading2"/>
      </w:pPr>
      <w:r>
        <w:t xml:space="preserve">Safety and Health Considerations</w:t>
      </w:r>
    </w:p>
    <w:p>
      <w:pPr>
        <w:pStyle w:val="FirstParagraph"/>
      </w:pPr>
      <w:r>
        <w:t xml:space="preserve">Welding involves exposure to hazardous materials such as fumes, ultraviolet radiation, and high temperatures. In Kenya Nairobi, adherence to safety protocols is inconsistent among welders. A study by the Kenya Institute of Public Health (KIPH, 2020) found that 65% of welders in Nairobi lacked access to protective gear like helmets and respirators. This underscores the urgent need for policies promoting occupational health and safety standards within the welding industry.</w:t>
      </w:r>
    </w:p>
    <w:bookmarkEnd w:id="27"/>
    <w:bookmarkStart w:id="28" w:name="X3e89ac127fbd9d7f1a67e58847a0ec540e0138d"/>
    <w:p>
      <w:pPr>
        <w:pStyle w:val="Heading2"/>
      </w:pPr>
      <w:r>
        <w:t xml:space="preserve">Technological Advancements and Future Prospects</w:t>
      </w:r>
    </w:p>
    <w:p>
      <w:pPr>
        <w:pStyle w:val="FirstParagraph"/>
      </w:pPr>
      <w:r>
        <w:t xml:space="preserve">Recent advancements in welding technology, such as robotic automation and 3D printing of metal components, are reshaping global industries. In Kenya Nairobi, these innovations are slowly being integrated into sectors like automotive repair and aerospace manufacturing. However, adoption is hindered by high costs and limited technical expertise. The future of welders in Nairobi may depend on their ability to adapt to digital tools while retaining traditional craftsmanship.</w:t>
      </w:r>
    </w:p>
    <w:bookmarkEnd w:id="28"/>
    <w:bookmarkStart w:id="29" w:name="policy-recommendations-for-kenya-nairobi"/>
    <w:p>
      <w:pPr>
        <w:pStyle w:val="Heading2"/>
      </w:pPr>
      <w:r>
        <w:t xml:space="preserve">Policy Recommendations for Kenya Nairobi</w:t>
      </w:r>
    </w:p>
    <w:p>
      <w:pPr>
        <w:pStyle w:val="FirstParagraph"/>
      </w:pPr>
      <w:r>
        <w:t xml:space="preserve">To address the challenges faced by welders in Kenya Nairobi, policymakers must prioritize several initiatives. These include expanding access to vocational training, enforcing safety regulations, and fostering public-private partnerships to modernize welding infrastructure. Additionally, integrating digital literacy into welding curricula will prepare future welders for evolving industry demands.</w:t>
      </w:r>
    </w:p>
    <w:bookmarkEnd w:id="29"/>
    <w:bookmarkStart w:id="30" w:name="conclusion"/>
    <w:p>
      <w:pPr>
        <w:pStyle w:val="Heading2"/>
      </w:pPr>
      <w:r>
        <w:t xml:space="preserve">Conclusion</w:t>
      </w:r>
    </w:p>
    <w:p>
      <w:pPr>
        <w:pStyle w:val="FirstParagraph"/>
      </w:pPr>
      <w:r>
        <w:t xml:space="preserve">This Literature Review underscores the critical role of welders in Kenya Nairobi’s industrial and economic development. While their contributions are undeniable, challenges such as training gaps, safety issues, and technological barriers require immediate attention. By strengthening institutional support and promoting innovation, Kenya Nairobi can ensure that its welding workforce remains competitive in a rapidly evolving global market.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Welders in Kenya Nairobi</dc:title>
  <dc:creator/>
  <dc:language>en</dc:language>
  <cp:keywords/>
  <dcterms:created xsi:type="dcterms:W3CDTF">2026-07-21T11:46:56Z</dcterms:created>
  <dcterms:modified xsi:type="dcterms:W3CDTF">2026-07-21T11:46:56Z</dcterms:modified>
</cp:coreProperties>
</file>

<file path=docProps/custom.xml><?xml version="1.0" encoding="utf-8"?>
<Properties xmlns="http://schemas.openxmlformats.org/officeDocument/2006/custom-properties" xmlns:vt="http://schemas.openxmlformats.org/officeDocument/2006/docPropsVTypes"/>
</file>