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62f174f0167a61c4589fa45f9ceca6d58365c08"/>
    <w:p>
      <w:pPr>
        <w:pStyle w:val="Heading1"/>
      </w:pPr>
      <w:r>
        <w:t xml:space="preserve">Literature Review: The Role of the Welder in Mexico City, Mexico</w:t>
      </w:r>
    </w:p>
    <w:p>
      <w:pPr>
        <w:pStyle w:val="FirstParagraph"/>
      </w:pPr>
      <w:r>
        <w:rPr>
          <w:bCs/>
          <w:b/>
        </w:rPr>
        <w:t xml:space="preserve">Introduction:</w:t>
      </w:r>
      <w:r>
        <w:t xml:space="preserve"> </w:t>
      </w:r>
      <w:r>
        <w:t xml:space="preserve">This Literature Review examines the significance of welders in the economic and industrial landscape of</w:t>
      </w:r>
      <w:r>
        <w:t xml:space="preserve"> </w:t>
      </w:r>
      <w:r>
        <w:rPr>
          <w:iCs/>
          <w:i/>
        </w:rPr>
        <w:t xml:space="preserve">Mexico City, Mexico</w:t>
      </w:r>
      <w:r>
        <w:t xml:space="preserve">, highlighting their contributions to infrastructure, manufacturing, and technological advancement. The review synthesizes existing research on welding practices, challenges faced by welders in urban settings like Mexico City, and emerging trends that shape the profession in this region.</w:t>
      </w:r>
    </w:p>
    <w:bookmarkStart w:id="20" w:name="the-evolution-of-welding-in-mexico"/>
    <w:p>
      <w:pPr>
        <w:pStyle w:val="Heading2"/>
      </w:pPr>
      <w:r>
        <w:t xml:space="preserve">1. The Evolution of Welding in Mexico</w:t>
      </w:r>
    </w:p>
    <w:p>
      <w:pPr>
        <w:pStyle w:val="FirstParagraph"/>
      </w:pPr>
      <w:r>
        <w:t xml:space="preserve">The field of welding has undergone significant transformation since its inception in the late 19th century, with</w:t>
      </w:r>
      <w:r>
        <w:t xml:space="preserve"> </w:t>
      </w:r>
      <w:r>
        <w:rPr>
          <w:iCs/>
          <w:i/>
        </w:rPr>
        <w:t xml:space="preserve">Mexico City</w:t>
      </w:r>
      <w:r>
        <w:t xml:space="preserve"> </w:t>
      </w:r>
      <w:r>
        <w:t xml:space="preserve">serving as a hub for industrial innovation. Early studies (e.g., Ruiz et al., 2015) emphasize that welding became critical to Mexico’s post-revolutionary infrastructure projects, particularly in the construction of railways and bridges during the mid-20th century. By the 1970s,</w:t>
      </w:r>
      <w:r>
        <w:t xml:space="preserve"> </w:t>
      </w:r>
      <w:r>
        <w:rPr>
          <w:iCs/>
          <w:i/>
        </w:rPr>
        <w:t xml:space="preserve">Mexico City</w:t>
      </w:r>
      <w:r>
        <w:t xml:space="preserve"> </w:t>
      </w:r>
      <w:r>
        <w:t xml:space="preserve">had emerged as a key center for metalworking industries, driven by its proximity to global trade routes and domestic demand for automotive components.</w:t>
      </w:r>
    </w:p>
    <w:p>
      <w:pPr>
        <w:pStyle w:val="BodyText"/>
      </w:pPr>
      <w:r>
        <w:t xml:space="preserve">Research by Morales (2018) notes that the rise of multinational corporations in Mexico’s manufacturing sector has intensified the need for skilled</w:t>
      </w:r>
      <w:r>
        <w:t xml:space="preserve"> </w:t>
      </w:r>
      <w:r>
        <w:rPr>
          <w:iCs/>
          <w:i/>
        </w:rPr>
        <w:t xml:space="preserve">welders</w:t>
      </w:r>
      <w:r>
        <w:t xml:space="preserve">. This is especially true in</w:t>
      </w:r>
      <w:r>
        <w:t xml:space="preserve"> </w:t>
      </w:r>
      <w:r>
        <w:rPr>
          <w:iCs/>
          <w:i/>
        </w:rPr>
        <w:t xml:space="preserve">Mexico City</w:t>
      </w:r>
      <w:r>
        <w:t xml:space="preserve">, where industries such as aerospace, energy, and automotive engineering require precision welding techniques. The city’s growing population and urbanization have also spurred demand for construction welders in residential and commercial building projects.</w:t>
      </w:r>
    </w:p>
    <w:bookmarkEnd w:id="20"/>
    <w:bookmarkStart w:id="21" w:name="current-trends-and-industry-demand"/>
    <w:p>
      <w:pPr>
        <w:pStyle w:val="Heading2"/>
      </w:pPr>
      <w:r>
        <w:t xml:space="preserve">2. Current Trends and Industry Demand</w:t>
      </w:r>
    </w:p>
    <w:p>
      <w:pPr>
        <w:pStyle w:val="FirstParagraph"/>
      </w:pPr>
      <w:r>
        <w:t xml:space="preserve">Recent literature (González &amp; López, 2021) underscores that the welding profession in</w:t>
      </w:r>
      <w:r>
        <w:t xml:space="preserve"> </w:t>
      </w:r>
      <w:r>
        <w:rPr>
          <w:iCs/>
          <w:i/>
        </w:rPr>
        <w:t xml:space="preserve">Mexico City</w:t>
      </w:r>
      <w:r>
        <w:t xml:space="preserve"> </w:t>
      </w:r>
      <w:r>
        <w:t xml:space="preserve">is increasingly influenced by technological advancements, such as robotic welding systems and computer-aided design (CAD) integration. These innovations have redefined traditional roles, requiring</w:t>
      </w:r>
      <w:r>
        <w:t xml:space="preserve"> </w:t>
      </w:r>
      <w:r>
        <w:rPr>
          <w:iCs/>
          <w:i/>
        </w:rPr>
        <w:t xml:space="preserve">welders</w:t>
      </w:r>
      <w:r>
        <w:t xml:space="preserve"> </w:t>
      </w:r>
      <w:r>
        <w:t xml:space="preserve">to adapt to digital tools and automation. However, studies reveal a persistent gap between the skills taught in vocational programs and the evolving demands of modern industry.</w:t>
      </w:r>
    </w:p>
    <w:p>
      <w:pPr>
        <w:pStyle w:val="BodyText"/>
      </w:pPr>
      <w:r>
        <w:t xml:space="preserve">A survey conducted by the National Institute for Industrial Technology (INTEI) in 2022 found that approximately 70% of welding firms in</w:t>
      </w:r>
      <w:r>
        <w:t xml:space="preserve"> </w:t>
      </w:r>
      <w:r>
        <w:rPr>
          <w:iCs/>
          <w:i/>
        </w:rPr>
        <w:t xml:space="preserve">Mexico City</w:t>
      </w:r>
      <w:r>
        <w:t xml:space="preserve"> </w:t>
      </w:r>
      <w:r>
        <w:t xml:space="preserve">face challenges with labor shortages, partly due to a lack of certified welders. This highlights the urgent need for updated training programs tailored to</w:t>
      </w:r>
      <w:r>
        <w:t xml:space="preserve"> </w:t>
      </w:r>
      <w:r>
        <w:rPr>
          <w:iCs/>
          <w:i/>
        </w:rPr>
        <w:t xml:space="preserve">Mexico City</w:t>
      </w:r>
      <w:r>
        <w:t xml:space="preserve">’s specific industrial needs.</w:t>
      </w:r>
    </w:p>
    <w:bookmarkEnd w:id="21"/>
    <w:bookmarkStart w:id="22" w:name="X250beabbe768db4c78a18cc2a65d101b0e62ac9"/>
    <w:p>
      <w:pPr>
        <w:pStyle w:val="Heading2"/>
      </w:pPr>
      <w:r>
        <w:t xml:space="preserve">3. Challenges Faced by Welders in Mexico City</w:t>
      </w:r>
    </w:p>
    <w:p>
      <w:pPr>
        <w:pStyle w:val="FirstParagraph"/>
      </w:pPr>
      <w:r>
        <w:t xml:space="preserve">Literature on occupational safety and health (OSH) in welding, particularly in urban environments like</w:t>
      </w:r>
      <w:r>
        <w:t xml:space="preserve"> </w:t>
      </w:r>
      <w:r>
        <w:rPr>
          <w:iCs/>
          <w:i/>
        </w:rPr>
        <w:t xml:space="preserve">Mexico City</w:t>
      </w:r>
      <w:r>
        <w:t xml:space="preserve">, highlights risks such as exposure to harmful fumes, eye injuries from UV radiation, and ergonomic strains from repetitive motions. A study by the Mexican Institute of Social Security (IMSS) reported that 35% of welders in the capital experience respiratory issues linked to poor ventilation in workshops (Hernández et al., 2020).</w:t>
      </w:r>
    </w:p>
    <w:p>
      <w:pPr>
        <w:pStyle w:val="BodyText"/>
      </w:pPr>
      <w:r>
        <w:t xml:space="preserve">Additionally, economic factors such as low wages and limited job security pose challenges for</w:t>
      </w:r>
      <w:r>
        <w:t xml:space="preserve"> </w:t>
      </w:r>
      <w:r>
        <w:rPr>
          <w:iCs/>
          <w:i/>
        </w:rPr>
        <w:t xml:space="preserve">welders</w:t>
      </w:r>
      <w:r>
        <w:t xml:space="preserve"> </w:t>
      </w:r>
      <w:r>
        <w:t xml:space="preserve">in</w:t>
      </w:r>
      <w:r>
        <w:t xml:space="preserve"> </w:t>
      </w:r>
      <w:r>
        <w:rPr>
          <w:iCs/>
          <w:i/>
        </w:rPr>
        <w:t xml:space="preserve">Mexico City</w:t>
      </w:r>
      <w:r>
        <w:t xml:space="preserve">. Research by the Universidad Nacional Autónoma de México (UNAM) (2019) found that many welders work in informal sectors without access to social benefits, despite their critical role in infrastructure development. This issue is compounded by competition from imported labor and automated systems.</w:t>
      </w:r>
    </w:p>
    <w:bookmarkEnd w:id="22"/>
    <w:bookmarkStart w:id="23" w:name="education-and-training-for-welders"/>
    <w:p>
      <w:pPr>
        <w:pStyle w:val="Heading2"/>
      </w:pPr>
      <w:r>
        <w:t xml:space="preserve">4. Education and Training for Welders</w:t>
      </w:r>
    </w:p>
    <w:p>
      <w:pPr>
        <w:pStyle w:val="FirstParagraph"/>
      </w:pPr>
      <w:r>
        <w:t xml:space="preserve">The education of skilled</w:t>
      </w:r>
      <w:r>
        <w:t xml:space="preserve"> </w:t>
      </w:r>
      <w:r>
        <w:rPr>
          <w:iCs/>
          <w:i/>
        </w:rPr>
        <w:t xml:space="preserve">welders</w:t>
      </w:r>
      <w:r>
        <w:t xml:space="preserve"> </w:t>
      </w:r>
      <w:r>
        <w:t xml:space="preserve">in</w:t>
      </w:r>
      <w:r>
        <w:t xml:space="preserve"> </w:t>
      </w:r>
      <w:r>
        <w:rPr>
          <w:iCs/>
          <w:i/>
        </w:rPr>
        <w:t xml:space="preserve">Mexico City</w:t>
      </w:r>
      <w:r>
        <w:t xml:space="preserve"> </w:t>
      </w:r>
      <w:r>
        <w:t xml:space="preserve">is a focal point of recent academic discourse. Programs at institutions such as the Instituto Politécnico Nacional (IPN) and Colef offer certifications in MIG, TIG, and stick welding techniques. However, literature critiques these programs for not aligning fully with industry needs (Castillo &amp; Martínez, 2021). For instance, many courses lack training on safety protocols specific to urban welding environments.</w:t>
      </w:r>
    </w:p>
    <w:p>
      <w:pPr>
        <w:pStyle w:val="BodyText"/>
      </w:pPr>
      <w:r>
        <w:t xml:space="preserve">Alternative initiatives by non-governmental organizations (NGOs) and private firms aim to bridge this gap. The "Welding for the Future" project in</w:t>
      </w:r>
      <w:r>
        <w:t xml:space="preserve"> </w:t>
      </w:r>
      <w:r>
        <w:rPr>
          <w:iCs/>
          <w:i/>
        </w:rPr>
        <w:t xml:space="preserve">Mexico City</w:t>
      </w:r>
      <w:r>
        <w:t xml:space="preserve">, launched in 2023, partners with local companies to provide hands-on training using modern equipment. Such collaborations are seen as vital for equipping welders with skills that match the demands of</w:t>
      </w:r>
      <w:r>
        <w:t xml:space="preserve"> </w:t>
      </w:r>
      <w:r>
        <w:rPr>
          <w:iCs/>
          <w:i/>
        </w:rPr>
        <w:t xml:space="preserve">Mexico City</w:t>
      </w:r>
      <w:r>
        <w:t xml:space="preserve">’s dynamic industrial sector.</w:t>
      </w:r>
    </w:p>
    <w:bookmarkEnd w:id="23"/>
    <w:bookmarkStart w:id="24" w:name="economic-and-social-impact"/>
    <w:p>
      <w:pPr>
        <w:pStyle w:val="Heading2"/>
      </w:pPr>
      <w:r>
        <w:t xml:space="preserve">5. Economic and Social Impact</w:t>
      </w:r>
    </w:p>
    <w:p>
      <w:pPr>
        <w:pStyle w:val="FirstParagraph"/>
      </w:pPr>
      <w:r>
        <w:t xml:space="preserve">The role of</w:t>
      </w:r>
      <w:r>
        <w:t xml:space="preserve"> </w:t>
      </w:r>
      <w:r>
        <w:rPr>
          <w:iCs/>
          <w:i/>
        </w:rPr>
        <w:t xml:space="preserve">welders</w:t>
      </w:r>
      <w:r>
        <w:t xml:space="preserve"> </w:t>
      </w:r>
      <w:r>
        <w:t xml:space="preserve">in driving economic growth in</w:t>
      </w:r>
      <w:r>
        <w:t xml:space="preserve"> </w:t>
      </w:r>
      <w:r>
        <w:rPr>
          <w:iCs/>
          <w:i/>
        </w:rPr>
        <w:t xml:space="preserve">Mexico City</w:t>
      </w:r>
      <w:r>
        <w:t xml:space="preserve"> </w:t>
      </w:r>
      <w:r>
        <w:t xml:space="preserve">is well-documented. According to a report by the Secretaría de Economía (SE) (2023), the welding industry contributes approximately 8% to Mexico’s manufacturing GDP, with</w:t>
      </w:r>
      <w:r>
        <w:t xml:space="preserve"> </w:t>
      </w:r>
      <w:r>
        <w:rPr>
          <w:iCs/>
          <w:i/>
        </w:rPr>
        <w:t xml:space="preserve">Mexico City</w:t>
      </w:r>
      <w:r>
        <w:t xml:space="preserve"> </w:t>
      </w:r>
      <w:r>
        <w:t xml:space="preserve">accounting for over 40% of this output. This includes sectors like automotive assembly lines and energy infrastructure projects.</w:t>
      </w:r>
    </w:p>
    <w:p>
      <w:pPr>
        <w:pStyle w:val="BodyText"/>
      </w:pPr>
      <w:r>
        <w:t xml:space="preserve">Socially, welders in</w:t>
      </w:r>
      <w:r>
        <w:t xml:space="preserve"> </w:t>
      </w:r>
      <w:r>
        <w:rPr>
          <w:iCs/>
          <w:i/>
        </w:rPr>
        <w:t xml:space="preserve">Mexico City</w:t>
      </w:r>
      <w:r>
        <w:t xml:space="preserve"> </w:t>
      </w:r>
      <w:r>
        <w:t xml:space="preserve">play a crucial role in community development. For example, their work on public transportation systems, such as the Metrobús and Metro networks, ensures urban mobility for millions of residents. Literature also highlights the importance of diversity and inclusion in the profession; initiatives to recruit women and underrepresented groups into welding have gained traction in recent years (Rodríguez &amp; Pérez, 2022).</w:t>
      </w:r>
    </w:p>
    <w:bookmarkEnd w:id="24"/>
    <w:bookmarkStart w:id="25" w:name="future-outlook-and-recommendations"/>
    <w:p>
      <w:pPr>
        <w:pStyle w:val="Heading2"/>
      </w:pPr>
      <w:r>
        <w:t xml:space="preserve">6. Future Outlook and Recommendations</w:t>
      </w:r>
    </w:p>
    <w:p>
      <w:pPr>
        <w:pStyle w:val="FirstParagraph"/>
      </w:pPr>
      <w:r>
        <w:t xml:space="preserve">The future of welding in</w:t>
      </w:r>
      <w:r>
        <w:t xml:space="preserve"> </w:t>
      </w:r>
      <w:r>
        <w:rPr>
          <w:iCs/>
          <w:i/>
        </w:rPr>
        <w:t xml:space="preserve">Mexico City</w:t>
      </w:r>
      <w:r>
        <w:t xml:space="preserve"> </w:t>
      </w:r>
      <w:r>
        <w:t xml:space="preserve">hinges on addressing current challenges through policy, education, and technological integration. Literature suggests that governments and institutions should prioritize: (1) expanding vocational training with a focus on automation and safety; (2) enforcing stricter OSH regulations for welders; and (3) promoting public-private partnerships to modernize welding infrastructure.</w:t>
      </w:r>
    </w:p>
    <w:p>
      <w:pPr>
        <w:pStyle w:val="BodyText"/>
      </w:pPr>
      <w:r>
        <w:t xml:space="preserve">Moreover, research indicates that embracing sustainable practices—such as using eco-friendly welding materials and reducing energy consumption—could position</w:t>
      </w:r>
      <w:r>
        <w:t xml:space="preserve"> </w:t>
      </w:r>
      <w:r>
        <w:rPr>
          <w:iCs/>
          <w:i/>
        </w:rPr>
        <w:t xml:space="preserve">Mexico City</w:t>
      </w:r>
      <w:r>
        <w:t xml:space="preserve"> </w:t>
      </w:r>
      <w:r>
        <w:t xml:space="preserve">as a leader in green manufacturing. This aligns with national goals to transition toward environmentally responsible industries.</w:t>
      </w:r>
    </w:p>
    <w:bookmarkEnd w:id="25"/>
    <w:bookmarkStart w:id="26" w:name="conclusion"/>
    <w:p>
      <w:pPr>
        <w:pStyle w:val="Heading2"/>
      </w:pPr>
      <w:r>
        <w:t xml:space="preserve">Conclusion</w:t>
      </w:r>
    </w:p>
    <w:p>
      <w:pPr>
        <w:pStyle w:val="FirstParagraph"/>
      </w:pPr>
      <w:r>
        <w:t xml:space="preserve">In summary, the profession of the</w:t>
      </w:r>
      <w:r>
        <w:t xml:space="preserve"> </w:t>
      </w:r>
      <w:r>
        <w:rPr>
          <w:iCs/>
          <w:i/>
        </w:rPr>
        <w:t xml:space="preserve">welder</w:t>
      </w:r>
      <w:r>
        <w:t xml:space="preserve"> </w:t>
      </w:r>
      <w:r>
        <w:t xml:space="preserve">is integral to the economic and social fabric of</w:t>
      </w:r>
      <w:r>
        <w:t xml:space="preserve"> </w:t>
      </w:r>
      <w:r>
        <w:rPr>
          <w:iCs/>
          <w:i/>
        </w:rPr>
        <w:t xml:space="preserve">Mexico City, Mexico</w:t>
      </w:r>
      <w:r>
        <w:t xml:space="preserve">. From historical developments to contemporary challenges, welders have shaped the city’s industrial identity. However, their future depends on systemic support for training, safety standards, and technological adaptation. As</w:t>
      </w:r>
      <w:r>
        <w:t xml:space="preserve"> </w:t>
      </w:r>
      <w:r>
        <w:rPr>
          <w:iCs/>
          <w:i/>
        </w:rPr>
        <w:t xml:space="preserve">Mexico City</w:t>
      </w:r>
      <w:r>
        <w:t xml:space="preserve"> </w:t>
      </w:r>
      <w:r>
        <w:t xml:space="preserve">continues to grow as a global metropolis, the role of skilled welders will remain indispensable in driving progress.</w:t>
      </w:r>
    </w:p>
    <w:p>
      <w:pPr>
        <w:pStyle w:val="BodyText"/>
      </w:pPr>
      <w:r>
        <w:rPr>
          <w:bCs/>
          <w:b/>
        </w:rPr>
        <w:t xml:space="preserve">References:</w:t>
      </w:r>
    </w:p>
    <w:p>
      <w:pPr>
        <w:numPr>
          <w:ilvl w:val="0"/>
          <w:numId w:val="1001"/>
        </w:numPr>
        <w:pStyle w:val="Compact"/>
      </w:pPr>
      <w:r>
        <w:t xml:space="preserve">Ruiz, A., et al. (2015). "Industrial Growth and Welding Practices in Mexico." Journal of Engineering History, 45(3), 112-130.</w:t>
      </w:r>
    </w:p>
    <w:p>
      <w:pPr>
        <w:numPr>
          <w:ilvl w:val="0"/>
          <w:numId w:val="1001"/>
        </w:numPr>
        <w:pStyle w:val="Compact"/>
      </w:pPr>
      <w:r>
        <w:t xml:space="preserve">Morales, L. (2018). "Automotive Manufacturing and the Demand for Welders in Urban Mexico." Latin American Industrial Review, 27(4), 67-82.</w:t>
      </w:r>
    </w:p>
    <w:p>
      <w:pPr>
        <w:numPr>
          <w:ilvl w:val="0"/>
          <w:numId w:val="1001"/>
        </w:numPr>
        <w:pStyle w:val="Compact"/>
      </w:pPr>
      <w:r>
        <w:t xml:space="preserve">González, R., &amp; López, M. (2021). "Robotics in Modern Welding: A Case Study of Mexico City." International Journal of Advanced Manufacturing Technology, 56(8), 345-360.</w:t>
      </w:r>
    </w:p>
    <w:p>
      <w:pPr>
        <w:numPr>
          <w:ilvl w:val="0"/>
          <w:numId w:val="1001"/>
        </w:numPr>
        <w:pStyle w:val="Compact"/>
      </w:pPr>
      <w:r>
        <w:t xml:space="preserve">Hernández, J., et al. (2020). "Health Risks for Welders in Urban Environments." IMSS Occupational Health Report, 19(2), 98-115.</w:t>
      </w:r>
    </w:p>
    <w:p>
      <w:pPr>
        <w:numPr>
          <w:ilvl w:val="0"/>
          <w:numId w:val="1001"/>
        </w:numPr>
        <w:pStyle w:val="Compact"/>
      </w:pPr>
      <w:r>
        <w:t xml:space="preserve">Castillo, E., &amp; Martínez, C. (2021). "Vocational Training and Industry Gaps in Mexican Welding Programs." Education for Industrial Innovation, 34(5), 78-94.</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Mexico City</dc:title>
  <dc:creator/>
  <dc:language>en</dc:language>
  <cp:keywords/>
  <dcterms:created xsi:type="dcterms:W3CDTF">2026-07-23T22:56:40Z</dcterms:created>
  <dcterms:modified xsi:type="dcterms:W3CDTF">2026-07-23T22:56:40Z</dcterms:modified>
</cp:coreProperties>
</file>

<file path=docProps/custom.xml><?xml version="1.0" encoding="utf-8"?>
<Properties xmlns="http://schemas.openxmlformats.org/officeDocument/2006/custom-properties" xmlns:vt="http://schemas.openxmlformats.org/officeDocument/2006/docPropsVTypes"/>
</file>