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120d7182436a1864da0d00c56463215ea4326d"/>
    <w:p>
      <w:pPr>
        <w:pStyle w:val="Heading1"/>
      </w:pPr>
      <w:r>
        <w:t xml:space="preserve">Literature Review: The Role of Welders in Industrial Development of Myanmar Yangon</w:t>
      </w:r>
    </w:p>
    <w:p>
      <w:pPr>
        <w:pStyle w:val="FirstParagraph"/>
      </w:pPr>
      <w:r>
        <w:rPr>
          <w:bCs/>
          <w:b/>
        </w:rPr>
        <w:t xml:space="preserve">Introduction:</w:t>
      </w:r>
      <w:r>
        <w:t xml:space="preserve"> </w:t>
      </w:r>
      <w:r>
        <w:t xml:space="preserve">This literature review examines the critical role of welders in the industrial and infrastructural development of</w:t>
      </w:r>
      <w:r>
        <w:t xml:space="preserve"> </w:t>
      </w:r>
      <w:r>
        <w:rPr>
          <w:iCs/>
          <w:i/>
        </w:rPr>
        <w:t xml:space="preserve">Myanmar Yangon</w:t>
      </w:r>
      <w:r>
        <w:t xml:space="preserve">. As the economic and commercial hub of Myanmar, Yangon has experienced rapid urbanization and industrial growth, particularly since the country's economic reforms in 2010. The demand for skilled</w:t>
      </w:r>
      <w:r>
        <w:t xml:space="preserve"> </w:t>
      </w:r>
      <w:r>
        <w:rPr>
          <w:bCs/>
          <w:b/>
        </w:rPr>
        <w:t xml:space="preserve">welders</w:t>
      </w:r>
      <w:r>
        <w:t xml:space="preserve"> </w:t>
      </w:r>
      <w:r>
        <w:t xml:space="preserve">has surged due to expansion in sectors like construction, shipbuilding, automotive manufacturing, and energy infrastructure. This review synthesizes existing research on welding practices in Yangon, challenges faced by welders, and opportunities for professional development within the region.</w:t>
      </w:r>
    </w:p>
    <w:bookmarkStart w:id="20" w:name="Xa09d8d430f2f3cb3790d4c8fb57ffc7c2e743c9"/>
    <w:p>
      <w:pPr>
        <w:pStyle w:val="Heading2"/>
      </w:pPr>
      <w:r>
        <w:t xml:space="preserve">Historical Context of Welding in Myanmar Yangon</w:t>
      </w:r>
    </w:p>
    <w:p>
      <w:pPr>
        <w:pStyle w:val="FirstParagraph"/>
      </w:pPr>
      <w:r>
        <w:t xml:space="preserve">The history of welding in Myanmar dates back to colonial-era infrastructure projects under British rule. However, the modernization of welding techniques began post-independence (1948), with gradual adoption of gas and arc welding for steel structures. By the 1980s, Yangon's industrial parks and shipyards started employing welders for local manufacturing needs. Despite limited formal training programs historically,</w:t>
      </w:r>
      <w:r>
        <w:t xml:space="preserve"> </w:t>
      </w:r>
      <w:r>
        <w:rPr>
          <w:iCs/>
          <w:i/>
        </w:rPr>
        <w:t xml:space="preserve">Myanmar Yangon</w:t>
      </w:r>
      <w:r>
        <w:t xml:space="preserve"> </w:t>
      </w:r>
      <w:r>
        <w:t xml:space="preserve">emerged as a regional center for welding due to its strategic port location and growing construction industry.</w:t>
      </w:r>
    </w:p>
    <w:bookmarkEnd w:id="20"/>
    <w:bookmarkStart w:id="21" w:name="Xcc5abaa13b34aeeee7529d691e3bfbb951ff9a9"/>
    <w:p>
      <w:pPr>
        <w:pStyle w:val="Heading2"/>
      </w:pPr>
      <w:r>
        <w:t xml:space="preserve">Current Trends in Welding Demand in Yangon</w:t>
      </w:r>
    </w:p>
    <w:p>
      <w:pPr>
        <w:pStyle w:val="FirstParagraph"/>
      </w:pPr>
      <w:r>
        <w:rPr>
          <w:bCs/>
          <w:b/>
        </w:rPr>
        <w:t xml:space="preserve">Literature Review</w:t>
      </w:r>
      <w:r>
        <w:t xml:space="preserve"> </w:t>
      </w:r>
      <w:r>
        <w:t xml:space="preserve">highlights that the demand for welders in Yangon has escalated over the past decade. A 2019 study by the Myanmar Institute of Engineering noted a 40% increase in welding-related jobs between 2015 and 2018, driven by large-scale construction projects (e.g., Yangon City Development Project) and foreign investments in manufacturing. Shipbuilding yards near Thilawa Special Economic Zone also rely heavily on welders for repairing and constructing vessels. Additionally, the rise of vocational training centers in Yangon has aimed to bridge the gap between industry needs and skilled labor availability.</w:t>
      </w:r>
    </w:p>
    <w:bookmarkEnd w:id="21"/>
    <w:bookmarkStart w:id="22" w:name="X6c9f5b0abdc199b16403be87bdf2f4e82d30003"/>
    <w:p>
      <w:pPr>
        <w:pStyle w:val="Heading2"/>
      </w:pPr>
      <w:r>
        <w:t xml:space="preserve">Challenges Faced by Welders in Myanmar Yangon</w:t>
      </w:r>
    </w:p>
    <w:p>
      <w:pPr>
        <w:pStyle w:val="FirstParagraph"/>
      </w:pPr>
      <w:r>
        <w:t xml:space="preserve">Research by the Asian Development Bank (ADB) underscores persistent challenges for welders in</w:t>
      </w:r>
      <w:r>
        <w:t xml:space="preserve"> </w:t>
      </w:r>
      <w:r>
        <w:rPr>
          <w:iCs/>
          <w:i/>
        </w:rPr>
        <w:t xml:space="preserve">Myanmar Yangon</w:t>
      </w:r>
      <w:r>
        <w:t xml:space="preserve">, including inadequate access to advanced welding technologies, limited formal education programs, and inconsistent safety standards. A 2020 survey of 500 welders in Yangon revealed that only 35% had received certification from recognized institutions like the Myanmar Engineering Council (MEC). Furthermore, exposure to hazardous materials without proper protective gear remains a critical health risk. These factors contribute to a shortage of high-skilled welders capable of meeting international standards.</w:t>
      </w:r>
    </w:p>
    <w:bookmarkEnd w:id="22"/>
    <w:bookmarkStart w:id="23" w:name="X7a7f08343992965aff54cd0e4ae4f69aa6756d9"/>
    <w:p>
      <w:pPr>
        <w:pStyle w:val="Heading2"/>
      </w:pPr>
      <w:r>
        <w:t xml:space="preserve">Opportunities for Welder Development in Yangon</w:t>
      </w:r>
    </w:p>
    <w:p>
      <w:pPr>
        <w:pStyle w:val="FirstParagraph"/>
      </w:pPr>
      <w:r>
        <w:rPr>
          <w:bCs/>
          <w:b/>
        </w:rPr>
        <w:t xml:space="preserve">Literature Review</w:t>
      </w:r>
      <w:r>
        <w:t xml:space="preserve"> </w:t>
      </w:r>
      <w:r>
        <w:t xml:space="preserve">identifies several opportunities for enhancing the welding profession in</w:t>
      </w:r>
      <w:r>
        <w:t xml:space="preserve"> </w:t>
      </w:r>
      <w:r>
        <w:rPr>
          <w:iCs/>
          <w:i/>
        </w:rPr>
        <w:t xml:space="preserve">Myanmar Yangon</w:t>
      </w:r>
      <w:r>
        <w:t xml:space="preserve">. Collaborations between local vocational schools and international organizations, such as the International Institute of Welding (IIW), have introduced modular training programs. For instance, the Yangon Technical Training Institute (YTTI) launched a partnership with Japan’s National Institute of Technology in 2021 to train welders in robotic welding techniques. Additionally, government initiatives like the Myanmar Economic Corridor Project aim to improve infrastructure by investing in skilled labor development.</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advanced welding technologies, such as MIG/MAG and laser cutting systems, has transformed the industry. However, adoption in Yangon remains limited due to high costs and a lack of technical expertise. A 2023 report by the Myanmar Chamber of Commerce noted that only 15% of Yangon-based manufacturers use automated welding equipment. This gap highlights the need for investment in training programs focused on emerging technologies to keep</w:t>
      </w:r>
      <w:r>
        <w:t xml:space="preserve"> </w:t>
      </w:r>
      <w:r>
        <w:rPr>
          <w:iCs/>
          <w:i/>
        </w:rPr>
        <w:t xml:space="preserve">Myanmar Yangon</w:t>
      </w:r>
      <w:r>
        <w:t xml:space="preserve"> </w:t>
      </w:r>
      <w:r>
        <w:t xml:space="preserve">competitive globally.</w:t>
      </w:r>
    </w:p>
    <w:bookmarkEnd w:id="24"/>
    <w:bookmarkStart w:id="25" w:name="economic-and-social-implications"/>
    <w:p>
      <w:pPr>
        <w:pStyle w:val="Heading2"/>
      </w:pPr>
      <w:r>
        <w:t xml:space="preserve">Economic and Social Implications</w:t>
      </w:r>
    </w:p>
    <w:p>
      <w:pPr>
        <w:pStyle w:val="FirstParagraph"/>
      </w:pPr>
      <w:r>
        <w:rPr>
          <w:bCs/>
          <w:b/>
        </w:rPr>
        <w:t xml:space="preserve">Literature Review</w:t>
      </w:r>
      <w:r>
        <w:t xml:space="preserve"> </w:t>
      </w:r>
      <w:r>
        <w:t xml:space="preserve">emphasizes that welders play a pivotal role in sustaining Yangon’s economy. The construction of commercial complexes, residential buildings, and industrial facilities requires skilled labor to ensure structural integrity. A study by the University of Yangon found that welding-related jobs contribute approximately 8% to the city's GDP. However, low wages (</w:t>
      </w:r>
      <w:r>
        <w:rPr>
          <w:iCs/>
          <w:i/>
        </w:rPr>
        <w:t xml:space="preserve">averaging USD 200 per month</w:t>
      </w:r>
      <w:r>
        <w:t xml:space="preserve">) and informal employment practices hinder long-term career growth for many welders in the region.</w:t>
      </w:r>
    </w:p>
    <w:bookmarkEnd w:id="25"/>
    <w:bookmarkStart w:id="26" w:name="environmental-considerations"/>
    <w:p>
      <w:pPr>
        <w:pStyle w:val="Heading2"/>
      </w:pPr>
      <w:r>
        <w:t xml:space="preserve">Environmental Considerations</w:t>
      </w:r>
    </w:p>
    <w:p>
      <w:pPr>
        <w:pStyle w:val="FirstParagraph"/>
      </w:pPr>
      <w:r>
        <w:t xml:space="preserve">Welding activities in Yangon have raised environmental concerns, including air pollution from gas emissions and waste management issues. Research by the Myanmar Environmental Protection Department (MEPD) suggests that 60% of welding sites in Yangon lack proper ventilation systems, leading to health risks for workers and nearby communities. Sustainable practices, such as using eco-friendly shielding gases and recycling metal scraps, are gaining attention as potential solutions.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confirms that welders are indispensable to the industrial and infrastructural development of</w:t>
      </w:r>
      <w:r>
        <w:t xml:space="preserve"> </w:t>
      </w:r>
      <w:r>
        <w:rPr>
          <w:iCs/>
          <w:i/>
        </w:rPr>
        <w:t xml:space="preserve">Myanmar Yangon</w:t>
      </w:r>
      <w:r>
        <w:t xml:space="preserve">. While the region has made progress in training programs and technology adoption, challenges related to safety, education, and environmental impact persist. Future research should focus on policy frameworks to standardize welding certifications and promote public-private partnerships for skill enhancement. By addressing these gaps,</w:t>
      </w:r>
      <w:r>
        <w:t xml:space="preserve"> </w:t>
      </w:r>
      <w:r>
        <w:rPr>
          <w:iCs/>
          <w:i/>
        </w:rPr>
        <w:t xml:space="preserve">Myanmar Yangon</w:t>
      </w:r>
      <w:r>
        <w:t xml:space="preserve"> </w:t>
      </w:r>
      <w:r>
        <w:t xml:space="preserve">can leverage its welder workforce to support sustainable economic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Myanmar Yangon</dc:title>
  <dc:creator/>
  <dc:language>en</dc:language>
  <cp:keywords/>
  <dcterms:created xsi:type="dcterms:W3CDTF">2026-07-23T11:39:39Z</dcterms:created>
  <dcterms:modified xsi:type="dcterms:W3CDTF">2026-07-23T11:39:39Z</dcterms:modified>
</cp:coreProperties>
</file>

<file path=docProps/custom.xml><?xml version="1.0" encoding="utf-8"?>
<Properties xmlns="http://schemas.openxmlformats.org/officeDocument/2006/custom-properties" xmlns:vt="http://schemas.openxmlformats.org/officeDocument/2006/docPropsVTypes"/>
</file>