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Welder</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f7cfd39921b9dc6e9c61e146c98155bdbf28125"/>
    <w:p>
      <w:pPr>
        <w:pStyle w:val="Heading1"/>
      </w:pPr>
      <w:r>
        <w:t xml:space="preserve">Literature Review: The Role and Relevance of Welders in New Zealand’s Auckland Region</w:t>
      </w:r>
    </w:p>
    <w:p>
      <w:pPr>
        <w:pStyle w:val="FirstParagraph"/>
      </w:pPr>
      <w:r>
        <w:rPr>
          <w:bCs/>
          <w:b/>
        </w:rPr>
        <w:t xml:space="preserve">Literature Review</w:t>
      </w:r>
      <w:r>
        <w:t xml:space="preserve"> </w:t>
      </w:r>
      <w:r>
        <w:t xml:space="preserve">is a critical analysis of existing research and publications on a specific topic, aiming to synthesize knowledge, identify gaps, and guide future studies. This document presents a comprehensive</w:t>
      </w:r>
      <w:r>
        <w:t xml:space="preserve"> </w:t>
      </w:r>
      <w:r>
        <w:rPr>
          <w:bCs/>
          <w:b/>
        </w:rPr>
        <w:t xml:space="preserve">Literature Review</w:t>
      </w:r>
      <w:r>
        <w:t xml:space="preserve"> </w:t>
      </w:r>
      <w:r>
        <w:t xml:space="preserve">focused on the profession of</w:t>
      </w:r>
      <w:r>
        <w:t xml:space="preserve"> </w:t>
      </w:r>
      <w:r>
        <w:rPr>
          <w:bCs/>
          <w:b/>
        </w:rPr>
        <w:t xml:space="preserve">Welder</w:t>
      </w:r>
      <w:r>
        <w:t xml:space="preserve"> </w:t>
      </w:r>
      <w:r>
        <w:t xml:space="preserve">within the context of</w:t>
      </w:r>
      <w:r>
        <w:t xml:space="preserve"> </w:t>
      </w:r>
      <w:r>
        <w:rPr>
          <w:bCs/>
          <w:b/>
        </w:rPr>
        <w:t xml:space="preserve">New Zealand Auckland</w:t>
      </w:r>
      <w:r>
        <w:t xml:space="preserve">, exploring its economic significance, industry-specific challenges, qualifications required, and emerging trends in the field.</w:t>
      </w:r>
    </w:p>
    <w:bookmarkStart w:id="20" w:name="X6042c48665e99c167dc8aaa0ede5564f8ebdcc2"/>
    <w:p>
      <w:pPr>
        <w:pStyle w:val="Heading2"/>
      </w:pPr>
      <w:r>
        <w:t xml:space="preserve">The Economic Significance of Welders in New Zealand Auckland</w:t>
      </w:r>
    </w:p>
    <w:p>
      <w:pPr>
        <w:pStyle w:val="FirstParagraph"/>
      </w:pPr>
      <w:r>
        <w:rPr>
          <w:bCs/>
          <w:b/>
        </w:rPr>
        <w:t xml:space="preserve">New Zealand Auckland</w:t>
      </w:r>
      <w:r>
        <w:t xml:space="preserve"> </w:t>
      </w:r>
      <w:r>
        <w:t xml:space="preserve">serves as a major industrial and commercial hub in the country, driving innovation and employment across diverse sectors such as construction, manufacturing, energy infrastructure, and maritime industries. The demand for skilled</w:t>
      </w:r>
      <w:r>
        <w:t xml:space="preserve"> </w:t>
      </w:r>
      <w:r>
        <w:rPr>
          <w:bCs/>
          <w:b/>
        </w:rPr>
        <w:t xml:space="preserve">Welders</w:t>
      </w:r>
      <w:r>
        <w:t xml:space="preserve"> </w:t>
      </w:r>
      <w:r>
        <w:t xml:space="preserve">is particularly pronounced in these areas due to the need for precision work involving metals like steel, aluminum, and titanium. According to the New Zealand Institute of Economic Research (NZIER), Auckland accounts for over 35% of the nation’s manufacturing output, underscoring its reliance on skilled tradespeople like</w:t>
      </w:r>
      <w:r>
        <w:t xml:space="preserve"> </w:t>
      </w:r>
      <w:r>
        <w:rPr>
          <w:bCs/>
          <w:b/>
        </w:rPr>
        <w:t xml:space="preserve">Welders</w:t>
      </w:r>
      <w:r>
        <w:t xml:space="preserve">.</w:t>
      </w:r>
    </w:p>
    <w:p>
      <w:pPr>
        <w:pStyle w:val="BodyText"/>
      </w:pPr>
      <w:r>
        <w:t xml:space="preserve">Literature highlights that welding is a foundational skill in infrastructure development. For instance, the construction of bridges, skyscrapers, and transport networks in Auckland requires expert welders to ensure structural integrity. A 2021 report by WorkSafe New Zealand emphasized that the construction sector alone employs over 30% of welders nationwide, with Auckland hosting a significant portion of these professionals.</w:t>
      </w:r>
    </w:p>
    <w:bookmarkEnd w:id="20"/>
    <w:bookmarkStart w:id="21" w:name="Xa0a2157d10345c78c36db27dc2feecb570f8e2c"/>
    <w:p>
      <w:pPr>
        <w:pStyle w:val="Heading2"/>
      </w:pPr>
      <w:r>
        <w:t xml:space="preserve">Qualifications and Industry Standards for Welders in New Zealand</w:t>
      </w:r>
    </w:p>
    <w:p>
      <w:pPr>
        <w:pStyle w:val="FirstParagraph"/>
      </w:pPr>
      <w:r>
        <w:t xml:space="preserve">Becoming a certified</w:t>
      </w:r>
      <w:r>
        <w:t xml:space="preserve"> </w:t>
      </w:r>
      <w:r>
        <w:rPr>
          <w:bCs/>
          <w:b/>
        </w:rPr>
        <w:t xml:space="preserve">Welder</w:t>
      </w:r>
      <w:r>
        <w:t xml:space="preserve"> </w:t>
      </w:r>
      <w:r>
        <w:t xml:space="preserve">in</w:t>
      </w:r>
      <w:r>
        <w:t xml:space="preserve"> </w:t>
      </w:r>
      <w:r>
        <w:rPr>
          <w:bCs/>
          <w:b/>
        </w:rPr>
        <w:t xml:space="preserve">New Zealand Auckland</w:t>
      </w:r>
      <w:r>
        <w:t xml:space="preserve"> </w:t>
      </w:r>
      <w:r>
        <w:t xml:space="preserve">involves meeting rigorous national and industry-specific standards. The New Zealand Qualifications Authority (NZQA) outlines mandatory training programs through institutions like the Tertiary Education Commission (TEC), ensuring welders are proficient in techniques such as MIG, TIG, and arc welding. Literature from the New Zealand Welding Association (NZWA) underscores that welders must attain Level 3 or higher qualifications in engineering or trade certifications to work on high-risk projects.</w:t>
      </w:r>
    </w:p>
    <w:p>
      <w:pPr>
        <w:pStyle w:val="BodyText"/>
      </w:pPr>
      <w:r>
        <w:t xml:space="preserve">Moreover, compliance with the New Zealand Standards (NZS) and international codes like ASME and AWS is critical. A 2020 study published in the</w:t>
      </w:r>
      <w:r>
        <w:t xml:space="preserve"> </w:t>
      </w:r>
      <w:r>
        <w:rPr>
          <w:iCs/>
          <w:i/>
        </w:rPr>
        <w:t xml:space="preserve">Auckland Journal of Technical Education</w:t>
      </w:r>
      <w:r>
        <w:t xml:space="preserve"> </w:t>
      </w:r>
      <w:r>
        <w:t xml:space="preserve">noted that welders in Auckland must also pass certification tests for specific applications, such as pressure vessels or offshore structures. This ensures alignment with global best practices while addressing local environmental and safety requirements.</w:t>
      </w:r>
    </w:p>
    <w:bookmarkEnd w:id="21"/>
    <w:bookmarkStart w:id="22" w:name="X385ddcbc78679d488b2d97ec699198ff84792d9"/>
    <w:p>
      <w:pPr>
        <w:pStyle w:val="Heading2"/>
      </w:pPr>
      <w:r>
        <w:t xml:space="preserve">Labor Market Trends and Challenges for Welders in Auckland</w:t>
      </w:r>
    </w:p>
    <w:p>
      <w:pPr>
        <w:pStyle w:val="FirstParagraph"/>
      </w:pPr>
      <w:r>
        <w:t xml:space="preserve">The labor market for</w:t>
      </w:r>
      <w:r>
        <w:t xml:space="preserve"> </w:t>
      </w:r>
      <w:r>
        <w:rPr>
          <w:bCs/>
          <w:b/>
        </w:rPr>
        <w:t xml:space="preserve">Welders</w:t>
      </w:r>
      <w:r>
        <w:t xml:space="preserve"> </w:t>
      </w:r>
      <w:r>
        <w:t xml:space="preserve">in</w:t>
      </w:r>
      <w:r>
        <w:t xml:space="preserve"> </w:t>
      </w:r>
      <w:r>
        <w:rPr>
          <w:bCs/>
          <w:b/>
        </w:rPr>
        <w:t xml:space="preserve">New Zealand Auckland</w:t>
      </w:r>
      <w:r>
        <w:t xml:space="preserve"> </w:t>
      </w:r>
      <w:r>
        <w:t xml:space="preserve">has experienced fluctuating demand, influenced by economic cycles and technological advancements. According to the Ministry of Business, Innovation &amp; Employment (MBIE), welding-related job vacancies in Auckland increased by 18% between 2019 and 2023. However, literature from the New Zealand Council for Educational Research (NCER) reveals a growing skills shortage due to an aging workforce and limited apprenticeship enrollment rates.</w:t>
      </w:r>
    </w:p>
    <w:p>
      <w:pPr>
        <w:pStyle w:val="BodyText"/>
      </w:pPr>
      <w:r>
        <w:t xml:space="preserve">Challenges such as high training costs, safety risks, and the physical demands of the profession have been documented in academic studies. For example, a 2022 thesis from the University of Auckland highlighted that welders face occupational hazards like exposure to fumes and repetitive strain injuries. Additionally, the shift toward automation in manufacturing has raised concerns about job displacement for traditional welders.</w:t>
      </w:r>
    </w:p>
    <w:bookmarkEnd w:id="22"/>
    <w:bookmarkStart w:id="23" w:name="Xd1ba2be5a28084f609fc1fcb2a99fb9d2e4b3fd"/>
    <w:p>
      <w:pPr>
        <w:pStyle w:val="Heading2"/>
      </w:pPr>
      <w:r>
        <w:t xml:space="preserve">Technological Advancements and Their Impact</w:t>
      </w:r>
    </w:p>
    <w:p>
      <w:pPr>
        <w:pStyle w:val="FirstParagraph"/>
      </w:pPr>
      <w:r>
        <w:t xml:space="preserve">The evolution of welding technology has transformed the role of a</w:t>
      </w:r>
      <w:r>
        <w:t xml:space="preserve"> </w:t>
      </w:r>
      <w:r>
        <w:rPr>
          <w:bCs/>
          <w:b/>
        </w:rPr>
        <w:t xml:space="preserve">Welder</w:t>
      </w:r>
      <w:r>
        <w:t xml:space="preserve"> </w:t>
      </w:r>
      <w:r>
        <w:t xml:space="preserve">in</w:t>
      </w:r>
      <w:r>
        <w:t xml:space="preserve"> </w:t>
      </w:r>
      <w:r>
        <w:rPr>
          <w:bCs/>
          <w:b/>
        </w:rPr>
        <w:t xml:space="preserve">New Zealand Auckland</w:t>
      </w:r>
      <w:r>
        <w:t xml:space="preserve">. Literature from the International Journal of Advanced Manufacturing Technology notes that robotic welding systems and 3D printing are increasingly adopted in sectors like automotive manufacturing and aerospace. While these innovations improve efficiency, they necessitate upskilling for existing welders to operate advanced machinery.</w:t>
      </w:r>
    </w:p>
    <w:p>
      <w:pPr>
        <w:pStyle w:val="BodyText"/>
      </w:pPr>
      <w:r>
        <w:t xml:space="preserve">In Auckland, initiatives by organizations such as the Auckland City Council have promoted training programs for welders to adapt to digital tools and software-based design systems. A 2023 report from the Engineering New Zealand Institute emphasized that welders must now integrate knowledge of computer-aided design (CAD) and quality control software into their skill sets.</w:t>
      </w:r>
    </w:p>
    <w:bookmarkEnd w:id="23"/>
    <w:bookmarkStart w:id="24" w:name="X9ec26799f2193153936e74a2fdc828221897a08"/>
    <w:p>
      <w:pPr>
        <w:pStyle w:val="Heading2"/>
      </w:pPr>
      <w:r>
        <w:t xml:space="preserve">Safety Regulations and Industry Practices</w:t>
      </w:r>
    </w:p>
    <w:p>
      <w:pPr>
        <w:pStyle w:val="FirstParagraph"/>
      </w:pPr>
      <w:r>
        <w:t xml:space="preserve">Occupational safety is a cornerstone of welding in</w:t>
      </w:r>
      <w:r>
        <w:t xml:space="preserve"> </w:t>
      </w:r>
      <w:r>
        <w:rPr>
          <w:bCs/>
          <w:b/>
        </w:rPr>
        <w:t xml:space="preserve">New Zealand Auckland</w:t>
      </w:r>
      <w:r>
        <w:t xml:space="preserve">. Literature from WorkSafe New Zealand outlines strict regulations, including the use of personal protective equipment (PPE) like helmets, gloves, and respirators. The 2018 incident report on construction site injuries highlighted that 22% of accidents involved welders due to inadequate ventilation or improper equipment usage.</w:t>
      </w:r>
    </w:p>
    <w:p>
      <w:pPr>
        <w:pStyle w:val="BodyText"/>
      </w:pPr>
      <w:r>
        <w:t xml:space="preserve">Industry practices in Auckland emphasize compliance with the Health and Safety at Work Act (HSWA) and regular audits by the NZWA. A case study from the University of Waikato demonstrated that companies adhering to safety protocols reduced workplace injuries by 40% over five years, reinforcing the importance of these measures.</w:t>
      </w:r>
    </w:p>
    <w:bookmarkEnd w:id="24"/>
    <w:bookmarkStart w:id="25" w:name="Xd5fce4188c4275f00bbd0f2e8112f4423070ada"/>
    <w:p>
      <w:pPr>
        <w:pStyle w:val="Heading2"/>
      </w:pPr>
      <w:r>
        <w:t xml:space="preserve">Gender Diversity and Inclusion in the Welding Profession</w:t>
      </w:r>
    </w:p>
    <w:p>
      <w:pPr>
        <w:pStyle w:val="FirstParagraph"/>
      </w:pPr>
      <w:r>
        <w:t xml:space="preserve">Literature on gender diversity in welding reveals that the profession remains male-dominated globally. However, initiatives in</w:t>
      </w:r>
      <w:r>
        <w:t xml:space="preserve"> </w:t>
      </w:r>
      <w:r>
        <w:rPr>
          <w:bCs/>
          <w:b/>
        </w:rPr>
        <w:t xml:space="preserve">New Zealand Auckland</w:t>
      </w:r>
      <w:r>
        <w:t xml:space="preserve"> </w:t>
      </w:r>
      <w:r>
        <w:t xml:space="preserve">are working to address this imbalance. The New Zealand Women in Engineering (WIE) network reports a 15% increase in female welders enrolled in vocational courses since 2020, supported by government grants and employer partnerships.</w:t>
      </w:r>
    </w:p>
    <w:p>
      <w:pPr>
        <w:pStyle w:val="BodyText"/>
      </w:pPr>
      <w:r>
        <w:t xml:space="preserve">Studies from the Auckland Institute of Technology indicate that inclusive workplace policies and mentorship programs have improved retention rates for women in welding roles. This trend reflects broader societal efforts to diversify skilled trades across New Zealand.</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Welders</w:t>
      </w:r>
      <w:r>
        <w:t xml:space="preserve"> </w:t>
      </w:r>
      <w:r>
        <w:t xml:space="preserve">in the economic and industrial landscape of</w:t>
      </w:r>
      <w:r>
        <w:t xml:space="preserve"> </w:t>
      </w:r>
      <w:r>
        <w:rPr>
          <w:bCs/>
          <w:b/>
        </w:rPr>
        <w:t xml:space="preserve">New Zealand Auckland</w:t>
      </w:r>
      <w:r>
        <w:t xml:space="preserve">. From meeting stringent qualifications to adapting to technological advancements, welders are pivotal in shaping infrastructure and innovation. However, challenges such as skills shortages, safety risks, and gender disparities require targeted solutions. Future research should focus on the long-term impacts of automation on employment trends and strategies to enhance inclusivity in the welding profession.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Welder in New Zealand Auckland</dc:title>
  <dc:creator/>
  <dc:language>en</dc:language>
  <cp:keywords/>
  <dcterms:created xsi:type="dcterms:W3CDTF">2026-07-25T04:15:56Z</dcterms:created>
  <dcterms:modified xsi:type="dcterms:W3CDTF">2026-07-25T04:15:56Z</dcterms:modified>
</cp:coreProperties>
</file>

<file path=docProps/custom.xml><?xml version="1.0" encoding="utf-8"?>
<Properties xmlns="http://schemas.openxmlformats.org/officeDocument/2006/custom-properties" xmlns:vt="http://schemas.openxmlformats.org/officeDocument/2006/docPropsVTypes"/>
</file>