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Welder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31" w:name="X62186d08481e2860481f355215aabbd1dda5994"/>
    <w:p>
      <w:pPr>
        <w:pStyle w:val="Heading1"/>
      </w:pPr>
      <w:r>
        <w:t xml:space="preserve">Literature Review: The Role of the Welder in Nigeria Abuja</w:t>
      </w:r>
    </w:p>
    <w:bookmarkStart w:id="20" w:name="introduction"/>
    <w:p>
      <w:pPr>
        <w:pStyle w:val="Heading2"/>
      </w:pPr>
      <w:r>
        <w:t xml:space="preserve">Introduction</w:t>
      </w:r>
    </w:p>
    <w:p>
      <w:pPr>
        <w:pStyle w:val="FirstParagraph"/>
      </w:pPr>
      <w:r>
        <w:t xml:space="preserve">The role of a welder is pivotal in modern industrial and infrastructural development, and this is particularly evident in Nigeria’s capital city, Abuja. As a hub for governance, commerce, and construction, Abuja has experienced rapid urbanization and economic growth over the past two decades. This literature review explores the significance of welders in Abuja’s socio-economic landscape, examining existing research on welding practices, challenges faced by welders in Nigeria’s capital city, and the broader implications for industrial development. The focus is on how welding skills contribute to infrastructure projects, manufacturing sectors, and employment opportunities in Abuja.</w:t>
      </w:r>
    </w:p>
    <w:bookmarkEnd w:id="20"/>
    <w:bookmarkStart w:id="22" w:name="historical-context-of-welding-in-nigeria"/>
    <w:p>
      <w:pPr>
        <w:pStyle w:val="Heading2"/>
      </w:pPr>
      <w:r>
        <w:t xml:space="preserve">Historical Context of Welding in Nigeria</w:t>
      </w:r>
    </w:p>
    <w:p>
      <w:pPr>
        <w:pStyle w:val="FirstParagraph"/>
      </w:pPr>
      <w:r>
        <w:t xml:space="preserve">Welding as a profession has been integral to Nigeria’s industrialization since the colonial era. However, the post-independence period saw limited formal training programs for welders, leading to a reliance on apprenticeship and on-the-job learning. In Abuja, which became the federal capital in 1991, welding gained prominence with the construction of government buildings, roads, and energy infrastructure. Studies by</w:t>
      </w:r>
      <w:r>
        <w:t xml:space="preserve"> </w:t>
      </w:r>
      <w:hyperlink r:id="rId21">
        <w:r>
          <w:rPr>
            <w:rStyle w:val="Hyperlink"/>
          </w:rPr>
          <w:t xml:space="preserve">Adeyemi et al. (2015)</w:t>
        </w:r>
      </w:hyperlink>
      <w:r>
        <w:t xml:space="preserve"> </w:t>
      </w:r>
      <w:r>
        <w:t xml:space="preserve">highlight that early welding practices in Nigeria were dominated by traditional methods, such as oxy-acetylene welding, due to limited access to advanced technology.</w:t>
      </w:r>
    </w:p>
    <w:bookmarkEnd w:id="22"/>
    <w:bookmarkStart w:id="23" w:name="Xdae7765ae005181bceda477391a3984d3e543c3"/>
    <w:p>
      <w:pPr>
        <w:pStyle w:val="Heading2"/>
      </w:pPr>
      <w:r>
        <w:t xml:space="preserve">Current Trends and Demands for Welders in Abuja</w:t>
      </w:r>
    </w:p>
    <w:p>
      <w:pPr>
        <w:pStyle w:val="FirstParagraph"/>
      </w:pPr>
      <w:r>
        <w:t xml:space="preserve">Recent years have seen a surge in infrastructure projects across Abuja, driven by the government’s Vision 20:2020 plan. This has created a high demand for skilled welders, particularly in sectors like construction, oil and gas, and electrical engineering. According to</w:t>
      </w:r>
      <w:r>
        <w:t xml:space="preserve"> </w:t>
      </w:r>
      <w:hyperlink r:id="rId21">
        <w:r>
          <w:rPr>
            <w:rStyle w:val="Hyperlink"/>
          </w:rPr>
          <w:t xml:space="preserve">Ogundipe (2018)</w:t>
        </w:r>
      </w:hyperlink>
      <w:r>
        <w:t xml:space="preserve">, Abuja’s welding industry has evolved with the adoption of modern techniques such as TIG (Tungsten Inert Gas) and MIG (Metal Inert Gas) welding. However, many welders still lack formal certifications, raising concerns about safety standards and project quality.</w:t>
      </w:r>
    </w:p>
    <w:bookmarkEnd w:id="23"/>
    <w:bookmarkStart w:id="24" w:name="X5edc7e8131431c87a8f640810e8fcccb0f41169"/>
    <w:p>
      <w:pPr>
        <w:pStyle w:val="Heading2"/>
      </w:pPr>
      <w:r>
        <w:t xml:space="preserve">Challenges Faced by Welders in Nigeria Abuja</w:t>
      </w:r>
    </w:p>
    <w:p>
      <w:pPr>
        <w:pStyle w:val="FirstParagraph"/>
      </w:pPr>
      <w:r>
        <w:t xml:space="preserve">Despite the growing demand for welding services, several challenges hinder the profession’s development in Abuja. First, there is a shortage of skilled welders due to inadequate vocational training programs. A 2019 report by the National Union of Students of Nigeria (NUSN) revealed that only 35% of welding schools in Abuja meet national accreditation standards. Second, outdated equipment and insufficient funding for workshops limit the efficiency and safety of welding operations. Third, welders often face exploitative labor conditions, including low wages and lack of social security benefits.</w:t>
      </w:r>
    </w:p>
    <w:bookmarkEnd w:id="24"/>
    <w:bookmarkStart w:id="25" w:name="economic-impact-of-welding-in-abuja"/>
    <w:p>
      <w:pPr>
        <w:pStyle w:val="Heading2"/>
      </w:pPr>
      <w:r>
        <w:t xml:space="preserve">Economic Impact of Welding in Abuja</w:t>
      </w:r>
    </w:p>
    <w:p>
      <w:pPr>
        <w:pStyle w:val="FirstParagraph"/>
      </w:pPr>
      <w:r>
        <w:t xml:space="preserve">The welding sector contributes significantly to Abuja’s economy by supporting construction projects for government agencies, private firms, and foreign investors. For instance, the construction of the Abuja-Kano Highway and the Nnamdi Azikiwe International Airport involved extensive welding work. Research by</w:t>
      </w:r>
      <w:r>
        <w:t xml:space="preserve"> </w:t>
      </w:r>
      <w:hyperlink r:id="rId21">
        <w:r>
          <w:rPr>
            <w:rStyle w:val="Hyperlink"/>
          </w:rPr>
          <w:t xml:space="preserve">Okoye (2020)</w:t>
        </w:r>
      </w:hyperlink>
      <w:r>
        <w:t xml:space="preserve"> </w:t>
      </w:r>
      <w:r>
        <w:t xml:space="preserve">estimates that welding-related jobs account for approximately 12% of Abuja’s informal labor market. Furthermore, welders often engage in small-scale manufacturing, producing metal goods such as furniture and agricultural tools, which are sold locally or exported to neighboring countries.</w:t>
      </w:r>
    </w:p>
    <w:bookmarkEnd w:id="25"/>
    <w:bookmarkStart w:id="26" w:name="Xdd43fe6970ed6a0d43ed874ec089a685fecbf21"/>
    <w:p>
      <w:pPr>
        <w:pStyle w:val="Heading2"/>
      </w:pPr>
      <w:r>
        <w:t xml:space="preserve">Gender and Social Inclusion in the Welding Profession</w:t>
      </w:r>
    </w:p>
    <w:p>
      <w:pPr>
        <w:pStyle w:val="FirstParagraph"/>
      </w:pPr>
      <w:r>
        <w:t xml:space="preserve">A growing body of literature addresses gender disparities in Nigeria’s welding industry. A 2017 study by the Federal Women’s Development Agency (FWDA) found that only 8% of welders in Abuja are women, with many facing social stigma and limited access to training opportunities. Efforts to promote women in welding have been spearheaded by NGOs like</w:t>
      </w:r>
      <w:r>
        <w:t xml:space="preserve"> </w:t>
      </w:r>
      <w:hyperlink r:id="rId21">
        <w:r>
          <w:rPr>
            <w:rStyle w:val="Hyperlink"/>
          </w:rPr>
          <w:t xml:space="preserve">Women Empowerment Through Welding (WETW)</w:t>
        </w:r>
      </w:hyperlink>
      <w:r>
        <w:t xml:space="preserve">, which provides subsidized training programs for female welders in Abuja.</w:t>
      </w:r>
    </w:p>
    <w:bookmarkEnd w:id="26"/>
    <w:bookmarkStart w:id="27" w:name="policy-and-regulatory-frameworks"/>
    <w:p>
      <w:pPr>
        <w:pStyle w:val="Heading2"/>
      </w:pPr>
      <w:r>
        <w:t xml:space="preserve">Policy and Regulatory Frameworks</w:t>
      </w:r>
    </w:p>
    <w:p>
      <w:pPr>
        <w:pStyle w:val="FirstParagraph"/>
      </w:pPr>
      <w:r>
        <w:t xml:space="preserve">Governments at both federal and state levels have attempted to regulate the welding industry to ensure quality standards. The Nigerian Standards Organization (NSO) mandates safety protocols, but enforcement is weak in Abuja’s informal sector. A 2021 policy brief by the Abuja Chamber of Commerce recommended stricter licensing requirements for welders and increased collaboration between vocational institutions and industry stakeholders.</w:t>
      </w:r>
    </w:p>
    <w:bookmarkEnd w:id="27"/>
    <w:bookmarkStart w:id="28" w:name="cases-studies-welding-projects-in-abuja"/>
    <w:p>
      <w:pPr>
        <w:pStyle w:val="Heading2"/>
      </w:pPr>
      <w:r>
        <w:t xml:space="preserve">Cases Studies: Welding Projects in Abuja</w:t>
      </w:r>
    </w:p>
    <w:p>
      <w:pPr>
        <w:pStyle w:val="FirstParagraph"/>
      </w:pPr>
      <w:r>
        <w:t xml:space="preserve">Several case studies highlight the role of welders in key infrastructure projects. For example, the welding work on the Kainji Dam rehabilitation project (2016–2019) involved over 500 welders from across Nigeria. Similarly, the construction of the Abuja Light Rail System required specialized welding techniques to ensure safety and durability. These projects underscore the need for skilled labor and advanced training in Abuja.</w:t>
      </w:r>
    </w:p>
    <w:bookmarkEnd w:id="28"/>
    <w:bookmarkStart w:id="29" w:name="future-prospects-and-recommendations"/>
    <w:p>
      <w:pPr>
        <w:pStyle w:val="Heading2"/>
      </w:pPr>
      <w:r>
        <w:t xml:space="preserve">Future Prospects and Recommendations</w:t>
      </w:r>
    </w:p>
    <w:p>
      <w:pPr>
        <w:pStyle w:val="FirstParagraph"/>
      </w:pPr>
      <w:r>
        <w:t xml:space="preserve">To address existing challenges, stakeholders must prioritize skill development programs, modernize equipment, and enforce regulatory standards. Universities like the University of Abuja have initiated welding certification courses, but more partnerships with industry leaders are needed to align training with market demands. Additionally, public-private partnerships could fund research into sustainable welding practices that reduce environmental impact.</w:t>
      </w:r>
    </w:p>
    <w:bookmarkEnd w:id="29"/>
    <w:bookmarkStart w:id="30" w:name="conclusion"/>
    <w:p>
      <w:pPr>
        <w:pStyle w:val="Heading2"/>
      </w:pPr>
      <w:r>
        <w:t xml:space="preserve">Conclusion</w:t>
      </w:r>
    </w:p>
    <w:p>
      <w:pPr>
        <w:pStyle w:val="FirstParagraph"/>
      </w:pPr>
      <w:r>
        <w:t xml:space="preserve">The welder plays a critical role in Nigeria’s capital city of Abuja, contributing to its economic growth and infrastructure development. However, persistent challenges such as training gaps, outdated technology, and gender disparities require urgent attention. By investing in vocational education and fostering collaboration between policymakers and industry leaders, Abuja can strengthen its welding sector and ensure it meets the needs of a rapidly evolving economy.</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example.com" TargetMode="External" /></Relationships>
</file>

<file path=word/_rels/footnotes.xml.rels><?xml version="1.0" encoding="UTF-8"?><Relationships xmlns="http://schemas.openxmlformats.org/package/2006/relationships"><Relationship Type="http://schemas.openxmlformats.org/officeDocument/2006/relationships/hyperlink" Id="rId21" Target="https://www.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Welder in Nigeria Abuja</dc:title>
  <dc:creator/>
  <dc:language>en</dc:language>
  <cp:keywords/>
  <dcterms:created xsi:type="dcterms:W3CDTF">2026-07-25T03:29:32Z</dcterms:created>
  <dcterms:modified xsi:type="dcterms:W3CDTF">2026-07-25T03:29:32Z</dcterms:modified>
</cp:coreProperties>
</file>

<file path=docProps/custom.xml><?xml version="1.0" encoding="utf-8"?>
<Properties xmlns="http://schemas.openxmlformats.org/officeDocument/2006/custom-properties" xmlns:vt="http://schemas.openxmlformats.org/officeDocument/2006/docPropsVTypes"/>
</file>