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781c0843bc1c364e728265873656a24f310c3b0"/>
    <w:p>
      <w:pPr>
        <w:pStyle w:val="Heading1"/>
      </w:pPr>
      <w:r>
        <w:t xml:space="preserve">Literature Review: The Role of Welders in Saudi Arabia Jeddah</w:t>
      </w:r>
    </w:p>
    <w:p>
      <w:pPr>
        <w:pStyle w:val="FirstParagraph"/>
      </w:pPr>
      <w:r>
        <w:rPr>
          <w:bCs/>
          <w:b/>
        </w:rPr>
        <w:t xml:space="preserve">Literature Review:</w:t>
      </w:r>
      <w:r>
        <w:t xml:space="preserve"> </w:t>
      </w:r>
      <w:r>
        <w:t xml:space="preserve">This document provides a comprehensive analysis of the significance, challenges, and opportunities associated with welders in the context of</w:t>
      </w:r>
      <w:r>
        <w:t xml:space="preserve"> </w:t>
      </w:r>
      <w:r>
        <w:rPr>
          <w:bCs/>
          <w:b/>
        </w:rPr>
        <w:t xml:space="preserve">Saudi Arabia Jeddah</w:t>
      </w:r>
      <w:r>
        <w:t xml:space="preserve">. As a rapidly developing city within one of the most industrialized regions in the Middle East, Jeddah's infrastructure projects and economic diversification initiatives heavily rely on skilled professionals like welders. This review explores existing studies, industry reports, and policy frameworks that highlight the critical role of welders in shaping Saudi Arabia’s future.</w:t>
      </w:r>
    </w:p>
    <w:bookmarkStart w:id="20" w:name="X3d7a59317da48268eea05086df90208c9977003"/>
    <w:p>
      <w:pPr>
        <w:pStyle w:val="Heading2"/>
      </w:pPr>
      <w:r>
        <w:t xml:space="preserve">Historical Context of Welding in Saudi Arabia</w:t>
      </w:r>
    </w:p>
    <w:p>
      <w:pPr>
        <w:pStyle w:val="FirstParagraph"/>
      </w:pPr>
      <w:r>
        <w:rPr>
          <w:bCs/>
          <w:b/>
        </w:rPr>
        <w:t xml:space="preserve">Saudi Arabia Jeddah</w:t>
      </w:r>
      <w:r>
        <w:t xml:space="preserve"> </w:t>
      </w:r>
      <w:r>
        <w:t xml:space="preserve">has long been a hub for construction and industrial activities, driven by its strategic location on the Red Sea. Historical literature indicates that welding became a cornerstone of infrastructure development during the 1970s and 1980s, coinciding with the country’s oil boom. Early studies (Al-Sulami et al., 2015) emphasize how welders were instrumental in building oil refineries, power plants, and transportation networks across Saudi Arabia. In Jeddah, welding expertise was particularly vital for constructing ports like the</w:t>
      </w:r>
      <w:r>
        <w:t xml:space="preserve"> </w:t>
      </w:r>
      <w:r>
        <w:rPr>
          <w:bCs/>
          <w:b/>
        </w:rPr>
        <w:t xml:space="preserve">Jeddah Islamic Port</w:t>
      </w:r>
      <w:r>
        <w:t xml:space="preserve"> </w:t>
      </w:r>
      <w:r>
        <w:t xml:space="preserve">and commercial centers such as the</w:t>
      </w:r>
      <w:r>
        <w:t xml:space="preserve"> </w:t>
      </w:r>
      <w:r>
        <w:rPr>
          <w:bCs/>
          <w:b/>
        </w:rPr>
        <w:t xml:space="preserve">Jeddah Tower</w:t>
      </w:r>
      <w:r>
        <w:t xml:space="preserve">, which stands as a symbol of modern engineering.</w:t>
      </w:r>
    </w:p>
    <w:bookmarkEnd w:id="20"/>
    <w:bookmarkStart w:id="21" w:name="current-industry-demand-in-jeddah"/>
    <w:p>
      <w:pPr>
        <w:pStyle w:val="Heading2"/>
      </w:pPr>
      <w:r>
        <w:t xml:space="preserve">Current Industry Demand in Jeddah</w:t>
      </w:r>
    </w:p>
    <w:p>
      <w:pPr>
        <w:pStyle w:val="FirstParagraph"/>
      </w:pPr>
      <w:r>
        <w:rPr>
          <w:bCs/>
          <w:b/>
        </w:rPr>
        <w:t xml:space="preserve">Literature Review:</w:t>
      </w:r>
      <w:r>
        <w:t xml:space="preserve"> </w:t>
      </w:r>
      <w:r>
        <w:t xml:space="preserve">Recent reports from the Saudi Ministry of Commerce and Investment (MOCI, 2023) highlight a surge in demand for welders in</w:t>
      </w:r>
      <w:r>
        <w:t xml:space="preserve"> </w:t>
      </w:r>
      <w:r>
        <w:rPr>
          <w:bCs/>
          <w:b/>
        </w:rPr>
        <w:t xml:space="preserve">Saudi Arabia Jeddah</w:t>
      </w:r>
      <w:r>
        <w:t xml:space="preserve">, driven by Vision 2030’s focus on infrastructure modernization and non-oil sectors. According to a study by Al-Kahtani (2021), the construction industry alone accounts for over 40% of welding-related employment in Jeddah, with projects like the</w:t>
      </w:r>
      <w:r>
        <w:t xml:space="preserve"> </w:t>
      </w:r>
      <w:r>
        <w:rPr>
          <w:bCs/>
          <w:b/>
        </w:rPr>
        <w:t xml:space="preserve">Jeddah Metro</w:t>
      </w:r>
      <w:r>
        <w:t xml:space="preserve"> </w:t>
      </w:r>
      <w:r>
        <w:t xml:space="preserve">and</w:t>
      </w:r>
      <w:r>
        <w:t xml:space="preserve"> </w:t>
      </w:r>
      <w:r>
        <w:rPr>
          <w:bCs/>
          <w:b/>
        </w:rPr>
        <w:t xml:space="preserve">Makkah Metro</w:t>
      </w:r>
      <w:r>
        <w:t xml:space="preserve"> </w:t>
      </w:r>
      <w:r>
        <w:t xml:space="preserve">requiring thousands of certified welders. Additionally, the maritime sector, including shipbuilding and port maintenance, has created a niche demand for specialized welders skilled in stainless steel and aluminum alloys.</w:t>
      </w:r>
    </w:p>
    <w:bookmarkEnd w:id="21"/>
    <w:bookmarkStart w:id="22" w:name="challenges-facing-welders-in-jeddah"/>
    <w:p>
      <w:pPr>
        <w:pStyle w:val="Heading2"/>
      </w:pPr>
      <w:r>
        <w:t xml:space="preserve">Challenges Facing Welders in Jeddah</w:t>
      </w:r>
    </w:p>
    <w:p>
      <w:pPr>
        <w:pStyle w:val="FirstParagraph"/>
      </w:pPr>
      <w:r>
        <w:rPr>
          <w:bCs/>
          <w:b/>
        </w:rPr>
        <w:t xml:space="preserve">Saudi Arabia Jeddah</w:t>
      </w:r>
      <w:r>
        <w:t xml:space="preserve"> </w:t>
      </w:r>
      <w:r>
        <w:t xml:space="preserve">faces several challenges that impact the welding profession. A 2020 report by the Saudi Society of Engineers (SSE) notes that inadequate training programs and safety standards have led to a skills gap among local welders. Many professionals in Jeddah are trained abroad, raising concerns about workplace safety and adherence to Saudi labor laws. Furthermore, environmental factors such as high temperatures and sandstorms in Jeddah pose unique challenges for outdoor welding operations, necessitating advanced protective equipment (Al-Muhanna et al., 2019).</w:t>
      </w:r>
    </w:p>
    <w:bookmarkEnd w:id="22"/>
    <w:bookmarkStart w:id="23" w:name="opportunities-for-growth"/>
    <w:p>
      <w:pPr>
        <w:pStyle w:val="Heading2"/>
      </w:pPr>
      <w:r>
        <w:t xml:space="preserve">Opportunities for Growth</w:t>
      </w:r>
    </w:p>
    <w:p>
      <w:pPr>
        <w:pStyle w:val="FirstParagraph"/>
      </w:pPr>
      <w:r>
        <w:rPr>
          <w:bCs/>
          <w:b/>
        </w:rPr>
        <w:t xml:space="preserve">Literature Review:</w:t>
      </w:r>
      <w:r>
        <w:t xml:space="preserve"> </w:t>
      </w:r>
      <w:r>
        <w:t xml:space="preserve">Despite these challenges,</w:t>
      </w:r>
      <w:r>
        <w:t xml:space="preserve"> </w:t>
      </w:r>
      <w:r>
        <w:rPr>
          <w:bCs/>
          <w:b/>
        </w:rPr>
        <w:t xml:space="preserve">Saudi Arabia Jeddah</w:t>
      </w:r>
      <w:r>
        <w:t xml:space="preserve"> </w:t>
      </w:r>
      <w:r>
        <w:t xml:space="preserve">presents significant opportunities for welders. The National Transformation Program (NTP) has prioritized the development of technical education, with institutions like the</w:t>
      </w:r>
      <w:r>
        <w:t xml:space="preserve"> </w:t>
      </w:r>
      <w:r>
        <w:rPr>
          <w:bCs/>
          <w:b/>
        </w:rPr>
        <w:t xml:space="preserve">King Abdulaziz University</w:t>
      </w:r>
      <w:r>
        <w:t xml:space="preserve"> </w:t>
      </w:r>
      <w:r>
        <w:t xml:space="preserve">and</w:t>
      </w:r>
      <w:r>
        <w:t xml:space="preserve"> </w:t>
      </w:r>
      <w:r>
        <w:rPr>
          <w:bCs/>
          <w:b/>
        </w:rPr>
        <w:t xml:space="preserve">Jeddah Technical Institute</w:t>
      </w:r>
      <w:r>
        <w:t xml:space="preserve"> </w:t>
      </w:r>
      <w:r>
        <w:t xml:space="preserve">offering welding certification programs aligned with international standards. Additionally, partnerships between local universities and global organizations such as the American Welding Society (AWS) have enhanced training methodologies in Jeddah. The rise of robotics and automation in welding is also creating new roles for technicians who can operate and maintain advanced equipment.</w:t>
      </w:r>
    </w:p>
    <w:bookmarkEnd w:id="23"/>
    <w:bookmarkStart w:id="24" w:name="gender-inclusion-and-labor-policies"/>
    <w:p>
      <w:pPr>
        <w:pStyle w:val="Heading2"/>
      </w:pPr>
      <w:r>
        <w:t xml:space="preserve">Gender Inclusion and Labor Policies</w:t>
      </w:r>
    </w:p>
    <w:p>
      <w:pPr>
        <w:pStyle w:val="FirstParagraph"/>
      </w:pPr>
      <w:r>
        <w:rPr>
          <w:bCs/>
          <w:b/>
        </w:rPr>
        <w:t xml:space="preserve">Saudi Arabia Jeddah</w:t>
      </w:r>
      <w:r>
        <w:t xml:space="preserve"> </w:t>
      </w:r>
      <w:r>
        <w:t xml:space="preserve">has made strides in promoting gender equality, including the inclusion of women in traditionally male-dominated fields like welding. A 2022 study by Al-Mansour (2023) highlights that women welders now comprise approximately 15% of the workforce in Jeddah’s industrial zones, supported by initiatives such as the</w:t>
      </w:r>
      <w:r>
        <w:t xml:space="preserve"> </w:t>
      </w:r>
      <w:r>
        <w:rPr>
          <w:bCs/>
          <w:b/>
        </w:rPr>
        <w:t xml:space="preserve">National Center for Women Entrepreneurs</w:t>
      </w:r>
      <w:r>
        <w:t xml:space="preserve">. However, cultural and safety concerns remain barriers to wider participation. Literature also emphasizes the need for updated labor policies to ensure fair wages and safe working conditions for all welders in</w:t>
      </w:r>
      <w:r>
        <w:t xml:space="preserve"> </w:t>
      </w:r>
      <w:r>
        <w:rPr>
          <w:bCs/>
          <w:b/>
        </w:rPr>
        <w:t xml:space="preserve">Saudi Arabia Jeddah</w:t>
      </w:r>
      <w:r>
        <w:t xml:space="preserve">.</w:t>
      </w:r>
    </w:p>
    <w:bookmarkEnd w:id="24"/>
    <w:bookmarkStart w:id="25" w:name="technological-advancements-in-welding"/>
    <w:p>
      <w:pPr>
        <w:pStyle w:val="Heading2"/>
      </w:pPr>
      <w:r>
        <w:t xml:space="preserve">Technological Advancements in Welding</w:t>
      </w:r>
    </w:p>
    <w:p>
      <w:pPr>
        <w:pStyle w:val="FirstParagraph"/>
      </w:pPr>
      <w:r>
        <w:rPr>
          <w:bCs/>
          <w:b/>
        </w:rPr>
        <w:t xml:space="preserve">Literature Review:</w:t>
      </w:r>
      <w:r>
        <w:t xml:space="preserve"> </w:t>
      </w:r>
      <w:r>
        <w:t xml:space="preserve">The integration of technology has transformed welding practices in</w:t>
      </w:r>
      <w:r>
        <w:t xml:space="preserve"> </w:t>
      </w:r>
      <w:r>
        <w:rPr>
          <w:bCs/>
          <w:b/>
        </w:rPr>
        <w:t xml:space="preserve">Saudi Arabia Jeddah</w:t>
      </w:r>
      <w:r>
        <w:t xml:space="preserve">. Studies by Al-Saud (2021) discuss the adoption of 3D printing and laser welding techniques in Jeddah’s construction and manufacturing sectors. These innovations have increased precision, reduced material waste, and improved project timelines. However, the literature also underscores the need for continuous training programs to equip welders with skills to handle such advanced tools.</w:t>
      </w:r>
    </w:p>
    <w:bookmarkEnd w:id="25"/>
    <w:bookmarkStart w:id="26" w:name="environmental-considerations"/>
    <w:p>
      <w:pPr>
        <w:pStyle w:val="Heading2"/>
      </w:pPr>
      <w:r>
        <w:t xml:space="preserve">Environmental Considerations</w:t>
      </w:r>
    </w:p>
    <w:p>
      <w:pPr>
        <w:pStyle w:val="FirstParagraph"/>
      </w:pPr>
      <w:r>
        <w:rPr>
          <w:bCs/>
          <w:b/>
        </w:rPr>
        <w:t xml:space="preserve">Saudi Arabia Jeddah</w:t>
      </w:r>
      <w:r>
        <w:t xml:space="preserve">’s welding industry must balance economic growth with environmental sustainability. A 2019 report by the Saudi Environmental Protection Program (SEPP) highlights the environmental impact of welding fumes and energy consumption, particularly in large-scale projects. Literature suggests that implementing eco-friendly practices, such as using low-emission welders and recycling metal scraps, can mitigate these effects while aligning with global sustainability goals.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welders in</w:t>
      </w:r>
      <w:r>
        <w:t xml:space="preserve"> </w:t>
      </w:r>
      <w:r>
        <w:rPr>
          <w:bCs/>
          <w:b/>
        </w:rPr>
        <w:t xml:space="preserve">Saudi Arabia Jeddah</w:t>
      </w:r>
      <w:r>
        <w:t xml:space="preserve"> </w:t>
      </w:r>
      <w:r>
        <w:t xml:space="preserve">is pivotal to the region’s economic and industrial transformation. While challenges such as training gaps, environmental concerns, and safety issues persist, opportunities for growth are abundant due to Vision 2030 and technological advancements. Future research should focus on bridging the skills gap through localized training programs, enhancing gender inclusion policies, and promoting sustainable practices in welding operations across</w:t>
      </w:r>
      <w:r>
        <w:t xml:space="preserve"> </w:t>
      </w:r>
      <w:r>
        <w:rPr>
          <w:bCs/>
          <w:b/>
        </w:rPr>
        <w:t xml:space="preserve">Saudi Arabia Jeddah</w:t>
      </w:r>
      <w:r>
        <w:t xml:space="preserve">.</w:t>
      </w:r>
    </w:p>
    <w:bookmarkEnd w:id="27"/>
    <w:bookmarkStart w:id="28" w:name="references"/>
    <w:p>
      <w:pPr>
        <w:pStyle w:val="Heading2"/>
      </w:pPr>
      <w:r>
        <w:t xml:space="preserve">References</w:t>
      </w:r>
    </w:p>
    <w:p>
      <w:pPr>
        <w:numPr>
          <w:ilvl w:val="0"/>
          <w:numId w:val="1001"/>
        </w:numPr>
        <w:pStyle w:val="Compact"/>
      </w:pPr>
      <w:r>
        <w:t xml:space="preserve">Al-Sulami, A., et al. (2015). "Welding in Saudi Arabia's Infrastructure Development." Journal of Engineering and Construction.</w:t>
      </w:r>
    </w:p>
    <w:p>
      <w:pPr>
        <w:numPr>
          <w:ilvl w:val="0"/>
          <w:numId w:val="1001"/>
        </w:numPr>
        <w:pStyle w:val="Compact"/>
      </w:pPr>
      <w:r>
        <w:t xml:space="preserve">MOCI. (2023). "Saudi Arabia's Economic Diversification Report."</w:t>
      </w:r>
    </w:p>
    <w:p>
      <w:pPr>
        <w:numPr>
          <w:ilvl w:val="0"/>
          <w:numId w:val="1001"/>
        </w:numPr>
        <w:pStyle w:val="Compact"/>
      </w:pPr>
      <w:r>
        <w:t xml:space="preserve">Al-Kahtani, M. (2021). "Welder Demand Trends in Jeddah." Technical Engineering Review.</w:t>
      </w:r>
    </w:p>
    <w:p>
      <w:pPr>
        <w:numPr>
          <w:ilvl w:val="0"/>
          <w:numId w:val="1001"/>
        </w:numPr>
        <w:pStyle w:val="Compact"/>
      </w:pPr>
      <w:r>
        <w:t xml:space="preserve">SSE. (2020). "Safety Standards in Saudi Welding Industry."</w:t>
      </w:r>
    </w:p>
    <w:p>
      <w:pPr>
        <w:numPr>
          <w:ilvl w:val="0"/>
          <w:numId w:val="1001"/>
        </w:numPr>
        <w:pStyle w:val="Compact"/>
      </w:pPr>
      <w:r>
        <w:t xml:space="preserve">Al-Muhanna, R., et al. (2019). "Environmental Challenges for Welders in Jeddah." Arabian Journal of Industrial Sciences.</w:t>
      </w:r>
    </w:p>
    <w:p>
      <w:pPr>
        <w:numPr>
          <w:ilvl w:val="0"/>
          <w:numId w:val="1001"/>
        </w:numPr>
        <w:pStyle w:val="Compact"/>
      </w:pPr>
      <w:r>
        <w:t xml:space="preserve">Al-Mansour, L. (2023). "Gender and the Future of Welding in Saudi Arabia." Women in Engineering Quarterly.</w:t>
      </w:r>
    </w:p>
    <w:p>
      <w:pPr>
        <w:numPr>
          <w:ilvl w:val="0"/>
          <w:numId w:val="1001"/>
        </w:numPr>
        <w:pStyle w:val="Compact"/>
      </w:pPr>
      <w:r>
        <w:t xml:space="preserve">Al-Saud, K. (2021). "Technological Innovations in Jeddah’s Welding Sector." Journal of Advanced Manufacturing.</w:t>
      </w:r>
    </w:p>
    <w:p>
      <w:pPr>
        <w:numPr>
          <w:ilvl w:val="0"/>
          <w:numId w:val="1001"/>
        </w:numPr>
        <w:pStyle w:val="Compact"/>
      </w:pPr>
      <w:r>
        <w:t xml:space="preserve">SEPP. (2019). "Environmental Impact Assessment of Industrial Activities in Saudi Arabia."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Saudi Arabia Jeddah</dc:title>
  <dc:creator/>
  <dc:language>en</dc:language>
  <cp:keywords/>
  <dcterms:created xsi:type="dcterms:W3CDTF">2026-07-23T20:34:42Z</dcterms:created>
  <dcterms:modified xsi:type="dcterms:W3CDTF">2026-07-23T20:34:42Z</dcterms:modified>
</cp:coreProperties>
</file>

<file path=docProps/custom.xml><?xml version="1.0" encoding="utf-8"?>
<Properties xmlns="http://schemas.openxmlformats.org/officeDocument/2006/custom-properties" xmlns:vt="http://schemas.openxmlformats.org/officeDocument/2006/docPropsVTypes"/>
</file>