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Senegal</w:t>
      </w:r>
      <w:r>
        <w:t xml:space="preserve"> </w:t>
      </w:r>
      <w:r>
        <w:t xml:space="preserve">Dakar</w:t>
      </w:r>
    </w:p>
    <w:bookmarkStart w:id="27" w:name="X904e7f0109e8795c1af50313a5ff9d68ef6f05c"/>
    <w:p>
      <w:pPr>
        <w:pStyle w:val="Heading1"/>
      </w:pPr>
      <w:r>
        <w:t xml:space="preserve">Literature Review: The Role of the Welder in Senegal Dakar</w:t>
      </w:r>
    </w:p>
    <w:p>
      <w:pPr>
        <w:pStyle w:val="FirstParagraph"/>
      </w:pPr>
      <w:r>
        <w:rPr>
          <w:bCs/>
          <w:b/>
        </w:rPr>
        <w:t xml:space="preserve">Literature Review:</w:t>
      </w:r>
      <w:r>
        <w:t xml:space="preserve"> </w:t>
      </w:r>
      <w:r>
        <w:t xml:space="preserve">This review synthesizes existing academic and industry-focused literature on the welder profession, emphasizing its significance in Senegal Dakar. The document explores how welding skills contribute to infrastructure development, economic growth, and labor market dynamics in this West African capital. It also identifies gaps in training programs, safety standards, and gender inclusivity within the welding sector.</w:t>
      </w:r>
    </w:p>
    <w:bookmarkStart w:id="20" w:name="X7fd00955f24520a7f0a954490fd50268542252d"/>
    <w:p>
      <w:pPr>
        <w:pStyle w:val="Heading2"/>
      </w:pPr>
      <w:r>
        <w:t xml:space="preserve">1. Introduction: The Welder as a Key Player in Senegal Dakar’s Economy</w:t>
      </w:r>
    </w:p>
    <w:p>
      <w:pPr>
        <w:pStyle w:val="FirstParagraph"/>
      </w:pPr>
      <w:r>
        <w:t xml:space="preserve">The welder profession is critical to Senegal Dakar’s urbanization and industrialization efforts. As a hub for commerce, education, and infrastructure projects, Dakar requires skilled welders to support construction of buildings, bridges, marine structures (e.g., ports), and transportation systems. Literature highlights that welding is not merely a technical trade but a cornerstone of the city’s economic resilience. For instance, studies by the University of Dakar’s Engineering Faculty (2021) note that over 60% of construction projects in the region rely on manual and semi-automated welding techniques.</w:t>
      </w:r>
    </w:p>
    <w:bookmarkEnd w:id="20"/>
    <w:bookmarkStart w:id="21" w:name="X2e3ae2a41ec4b44fdd17d250df8e27c5d39598f"/>
    <w:p>
      <w:pPr>
        <w:pStyle w:val="Heading2"/>
      </w:pPr>
      <w:r>
        <w:t xml:space="preserve">2. Existing Literature on Welder Training and Certification</w:t>
      </w:r>
    </w:p>
    <w:p>
      <w:pPr>
        <w:pStyle w:val="FirstParagraph"/>
      </w:pPr>
      <w:r>
        <w:t xml:space="preserve">The literature underscores a growing demand for certified welders in Senegal Dakar, driven by both public and private sector investments. Research from the International Labour Organization (ILO) reports that only 30% of welders in West Africa hold formal certifications, with Senegal lagging behind neighboring countries like Nigeria and Ghana due to underfunded vocational training programs.</w:t>
      </w:r>
    </w:p>
    <w:p>
      <w:pPr>
        <w:pStyle w:val="BodyText"/>
      </w:pPr>
      <w:r>
        <w:t xml:space="preserve">Studies by local institutions, such as the Centre Sénégalais de Formation Technique (CSFT), emphasize the need for updated curricula that align with international standards like those set by the American Welding Society (AWS). A 2020 report titled</w:t>
      </w:r>
      <w:r>
        <w:t xml:space="preserve"> </w:t>
      </w:r>
      <w:r>
        <w:rPr>
          <w:iCs/>
          <w:i/>
        </w:rPr>
        <w:t xml:space="preserve">“Welding Education in West Africa: Challenges and Opportunities”</w:t>
      </w:r>
      <w:r>
        <w:t xml:space="preserve"> </w:t>
      </w:r>
      <w:r>
        <w:t xml:space="preserve">highlights that many welders in Dakar receive training through informal apprenticeships, which lack systematic safety protocols or modern equipment.</w:t>
      </w:r>
    </w:p>
    <w:p>
      <w:pPr>
        <w:pStyle w:val="BodyText"/>
      </w:pPr>
      <w:r>
        <w:t xml:space="preserve">Furthermore, literature points to a disconnect between academic training and industry needs. For example, a 2022 survey by the Senegalese Ministry of Industry found that 75% of employers in Dakar require welders with experience in stainless steel and aluminum welding—skills rarely emphasized in local vocational programs.</w:t>
      </w:r>
    </w:p>
    <w:bookmarkEnd w:id="21"/>
    <w:bookmarkStart w:id="22" w:name="Xb4b0b1137fddb5dd7a8bb9efb419697106e5e2c"/>
    <w:p>
      <w:pPr>
        <w:pStyle w:val="Heading2"/>
      </w:pPr>
      <w:r>
        <w:t xml:space="preserve">3. Challenges Faced by Welders in Senegal Dakar</w:t>
      </w:r>
    </w:p>
    <w:p>
      <w:pPr>
        <w:pStyle w:val="FirstParagraph"/>
      </w:pPr>
      <w:r>
        <w:t xml:space="preserve">The literature identifies several challenges hindering the profession’s growth and effectiveness:</w:t>
      </w:r>
    </w:p>
    <w:p>
      <w:pPr>
        <w:numPr>
          <w:ilvl w:val="0"/>
          <w:numId w:val="1001"/>
        </w:numPr>
        <w:pStyle w:val="Compact"/>
      </w:pPr>
      <w:r>
        <w:rPr>
          <w:bCs/>
          <w:b/>
        </w:rPr>
        <w:t xml:space="preserve">Lack of Access to Quality Equipment:</w:t>
      </w:r>
      <w:r>
        <w:t xml:space="preserve"> </w:t>
      </w:r>
      <w:r>
        <w:t xml:space="preserve">Many welders in Dakar operate with outdated or poorly maintained tools, leading to substandard work and safety risks. A 2019 study by the African Institute for Development Policy (AFIDEP) noted that 45% of small welding workshops in Dakar lack access to protective gear like respirators or gloves.</w:t>
      </w:r>
    </w:p>
    <w:p>
      <w:pPr>
        <w:numPr>
          <w:ilvl w:val="0"/>
          <w:numId w:val="1001"/>
        </w:numPr>
        <w:pStyle w:val="Compact"/>
      </w:pPr>
      <w:r>
        <w:rPr>
          <w:bCs/>
          <w:b/>
        </w:rPr>
        <w:t xml:space="preserve">Gender Disparities:</w:t>
      </w:r>
      <w:r>
        <w:t xml:space="preserve"> </w:t>
      </w:r>
      <w:r>
        <w:t xml:space="preserve">Despite growing awareness, the welding profession remains male-dominated. Research from the Women’s Economic Empowerment Forum (WEF) in Senegal (2021) revealed that less than 5% of welders in Dakar are women, citing cultural barriers and a lack of mentorship programs as key obstacles.</w:t>
      </w:r>
    </w:p>
    <w:p>
      <w:pPr>
        <w:numPr>
          <w:ilvl w:val="0"/>
          <w:numId w:val="1001"/>
        </w:numPr>
        <w:pStyle w:val="Compact"/>
      </w:pPr>
      <w:r>
        <w:rPr>
          <w:bCs/>
          <w:b/>
        </w:rPr>
        <w:t xml:space="preserve">Regulatory Gaps:</w:t>
      </w:r>
      <w:r>
        <w:t xml:space="preserve"> </w:t>
      </w:r>
      <w:r>
        <w:t xml:space="preserve">Literature highlights inconsistent enforcement of welding safety standards. A 2023 report by the Senegalese National Safety Council found that over 60% of welding sites in Dakar violate occupational health regulations, risking worker injuries and environmental hazards.</w:t>
      </w:r>
    </w:p>
    <w:bookmarkEnd w:id="22"/>
    <w:bookmarkStart w:id="23" w:name="Xfc24562a873b353d0dc47a1d0a7ca4aef8eb062"/>
    <w:p>
      <w:pPr>
        <w:pStyle w:val="Heading2"/>
      </w:pPr>
      <w:r>
        <w:t xml:space="preserve">4. Opportunities for Improvement and Innovation</w:t>
      </w:r>
    </w:p>
    <w:p>
      <w:pPr>
        <w:pStyle w:val="FirstParagraph"/>
      </w:pPr>
      <w:r>
        <w:t xml:space="preserve">Despite challenges, literature points to several opportunities for advancing the welder profession in Senegal Dakar:</w:t>
      </w:r>
    </w:p>
    <w:p>
      <w:pPr>
        <w:numPr>
          <w:ilvl w:val="0"/>
          <w:numId w:val="1002"/>
        </w:numPr>
        <w:pStyle w:val="Compact"/>
      </w:pPr>
      <w:r>
        <w:rPr>
          <w:bCs/>
          <w:b/>
        </w:rPr>
        <w:t xml:space="preserve">Government-Private Sector Partnerships:</w:t>
      </w:r>
      <w:r>
        <w:t xml:space="preserve"> </w:t>
      </w:r>
      <w:r>
        <w:t xml:space="preserve">Initiatives like the “Welding for Tomorrow” program, launched by the Senegalese Ministry of Higher Education and Research in 2023, aim to partner with private firms to offer subsidized training. This model could address the skills gap by integrating industry requirements into curricula.</w:t>
      </w:r>
    </w:p>
    <w:p>
      <w:pPr>
        <w:numPr>
          <w:ilvl w:val="0"/>
          <w:numId w:val="1002"/>
        </w:numPr>
        <w:pStyle w:val="Compact"/>
      </w:pPr>
      <w:r>
        <w:rPr>
          <w:bCs/>
          <w:b/>
        </w:rPr>
        <w:t xml:space="preserve">Technological Integration:</w:t>
      </w:r>
      <w:r>
        <w:t xml:space="preserve"> </w:t>
      </w:r>
      <w:r>
        <w:t xml:space="preserve">Literature suggests that adopting digital tools, such as virtual welding simulators (e.g., those used in South Korea’s vocational schools), could enhance training efficiency and reduce equipment costs for small workshops.</w:t>
      </w:r>
    </w:p>
    <w:p>
      <w:pPr>
        <w:numPr>
          <w:ilvl w:val="0"/>
          <w:numId w:val="1002"/>
        </w:numPr>
        <w:pStyle w:val="Compact"/>
      </w:pPr>
      <w:r>
        <w:rPr>
          <w:bCs/>
          <w:b/>
        </w:rPr>
        <w:t xml:space="preserve">Gender Inclusion:</w:t>
      </w:r>
      <w:r>
        <w:t xml:space="preserve"> </w:t>
      </w:r>
      <w:r>
        <w:t xml:space="preserve">Case studies from Ghana and Nigeria demonstrate that targeted outreach programs, such as scholarships for female welders, can increase participation. Senegal Dakar could benefit from replicating these strategies to diversify its labor force.</w:t>
      </w:r>
    </w:p>
    <w:bookmarkEnd w:id="23"/>
    <w:bookmarkStart w:id="24" w:name="Xeb0a12adc6d645fa3e5cf29ddc2ff9296baa0fc"/>
    <w:p>
      <w:pPr>
        <w:pStyle w:val="Heading2"/>
      </w:pPr>
      <w:r>
        <w:t xml:space="preserve">5. Case Studies: Welding Projects in Senegal Dakar</w:t>
      </w:r>
    </w:p>
    <w:p>
      <w:pPr>
        <w:pStyle w:val="FirstParagraph"/>
      </w:pPr>
      <w:r>
        <w:t xml:space="preserve">Several projects in Senegal Dakar exemplify the welder profession’s impact on development:</w:t>
      </w:r>
    </w:p>
    <w:p>
      <w:pPr>
        <w:numPr>
          <w:ilvl w:val="0"/>
          <w:numId w:val="1003"/>
        </w:numPr>
        <w:pStyle w:val="Compact"/>
      </w:pPr>
      <w:r>
        <w:rPr>
          <w:bCs/>
          <w:b/>
        </w:rPr>
        <w:t xml:space="preserve">Dakar Port Expansion (2018–2023):</w:t>
      </w:r>
      <w:r>
        <w:t xml:space="preserve"> </w:t>
      </w:r>
      <w:r>
        <w:t xml:space="preserve">This project, funded by the African Development Bank, employed over 500 welders to construct new container terminals. Reports highlight that challenges like equipment shortages and labor shortages delayed timelines, underscoring the need for better resource management.</w:t>
      </w:r>
    </w:p>
    <w:p>
      <w:pPr>
        <w:numPr>
          <w:ilvl w:val="0"/>
          <w:numId w:val="1003"/>
        </w:numPr>
        <w:pStyle w:val="Compact"/>
      </w:pPr>
      <w:r>
        <w:rPr>
          <w:bCs/>
          <w:b/>
        </w:rPr>
        <w:t xml:space="preserve">Solar Energy Infrastructure:</w:t>
      </w:r>
      <w:r>
        <w:t xml:space="preserve"> </w:t>
      </w:r>
      <w:r>
        <w:t xml:space="preserve">A 2021 initiative by Energie Solaire Sénégal required skilled welders to install solar panel frameworks across Dakar. Literature notes that collaboration between local welders and international contractors improved training standards but also exposed disparities in technical expertise.</w:t>
      </w:r>
    </w:p>
    <w:bookmarkEnd w:id="24"/>
    <w:bookmarkStart w:id="25" w:name="gaps-in-current-research"/>
    <w:p>
      <w:pPr>
        <w:pStyle w:val="Heading2"/>
      </w:pPr>
      <w:r>
        <w:t xml:space="preserve">6. Gaps in Current Research</w:t>
      </w:r>
    </w:p>
    <w:p>
      <w:pPr>
        <w:pStyle w:val="FirstParagraph"/>
      </w:pPr>
      <w:r>
        <w:t xml:space="preserve">While existing literature provides a foundation, several areas remain underexplored:</w:t>
      </w:r>
    </w:p>
    <w:p>
      <w:pPr>
        <w:numPr>
          <w:ilvl w:val="0"/>
          <w:numId w:val="1004"/>
        </w:numPr>
        <w:pStyle w:val="Compact"/>
      </w:pPr>
      <w:r>
        <w:rPr>
          <w:bCs/>
          <w:b/>
        </w:rPr>
        <w:t xml:space="preserve">Economic Impact Analysis:</w:t>
      </w:r>
      <w:r>
        <w:t xml:space="preserve"> </w:t>
      </w:r>
      <w:r>
        <w:t xml:space="preserve">Few studies quantify the direct economic contribution of welders to Dakar’s GDP or compare it with other trades.</w:t>
      </w:r>
    </w:p>
    <w:p>
      <w:pPr>
        <w:numPr>
          <w:ilvl w:val="0"/>
          <w:numId w:val="1004"/>
        </w:numPr>
        <w:pStyle w:val="Compact"/>
      </w:pPr>
      <w:r>
        <w:rPr>
          <w:bCs/>
          <w:b/>
        </w:rPr>
        <w:t xml:space="preserve">Cultural and Social Factors:</w:t>
      </w:r>
      <w:r>
        <w:t xml:space="preserve"> </w:t>
      </w:r>
      <w:r>
        <w:t xml:space="preserve">Limited research investigates how local customs or perceptions about the welder profession influence career choices, particularly among women.</w:t>
      </w:r>
    </w:p>
    <w:p>
      <w:pPr>
        <w:numPr>
          <w:ilvl w:val="0"/>
          <w:numId w:val="1004"/>
        </w:numPr>
        <w:pStyle w:val="Compact"/>
      </w:pPr>
      <w:r>
        <w:rPr>
          <w:bCs/>
          <w:b/>
        </w:rPr>
        <w:t xml:space="preserve">Sustainability Practices:</w:t>
      </w:r>
      <w:r>
        <w:t xml:space="preserve"> </w:t>
      </w:r>
      <w:r>
        <w:t xml:space="preserve">There is a lack of literature on whether Dakar’s welders adhere to eco-friendly practices, such as recycling welding by-products or using low-emission techniques.</w:t>
      </w:r>
    </w:p>
    <w:bookmarkEnd w:id="25"/>
    <w:bookmarkStart w:id="26" w:name="conclusion"/>
    <w:p>
      <w:pPr>
        <w:pStyle w:val="Heading2"/>
      </w:pPr>
      <w:r>
        <w:t xml:space="preserve">7. Conclusion</w:t>
      </w:r>
    </w:p>
    <w:p>
      <w:pPr>
        <w:pStyle w:val="FirstParagraph"/>
      </w:pPr>
      <w:r>
        <w:t xml:space="preserve">The literature review confirms that the welder profession is pivotal to Senegal Dakar’s development but faces systemic challenges in training, safety, and inclusivity. Addressing these gaps requires collaborative efforts between government agencies, educational institutions, and industry stakeholders. By investing in modernized training programs, promoting gender equality, and enforcing safety regulations, Senegal Dakar can position itself as a regional leader in welding excellence.</w:t>
      </w:r>
    </w:p>
    <w:p>
      <w:pPr>
        <w:pStyle w:val="BodyText"/>
      </w:pPr>
      <w:r>
        <w:rPr>
          <w:bCs/>
          <w:b/>
        </w:rPr>
        <w:t xml:space="preserve">Keywords:</w:t>
      </w:r>
      <w:r>
        <w:t xml:space="preserve"> </w:t>
      </w:r>
      <w:r>
        <w:t xml:space="preserve">Literature Review; Welder;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Senegal Dakar</dc:title>
  <dc:creator/>
  <dc:language>en</dc:language>
  <cp:keywords/>
  <dcterms:created xsi:type="dcterms:W3CDTF">2026-07-23T16:30:30Z</dcterms:created>
  <dcterms:modified xsi:type="dcterms:W3CDTF">2026-07-23T16:30:30Z</dcterms:modified>
</cp:coreProperties>
</file>

<file path=docProps/custom.xml><?xml version="1.0" encoding="utf-8"?>
<Properties xmlns="http://schemas.openxmlformats.org/officeDocument/2006/custom-properties" xmlns:vt="http://schemas.openxmlformats.org/officeDocument/2006/docPropsVTypes"/>
</file>