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1871b8058832e9e306472135ae4b32403a5871b"/>
    <w:p>
      <w:pPr>
        <w:pStyle w:val="Heading1"/>
      </w:pPr>
      <w:r>
        <w:t xml:space="preserve">Literature Review: The Role of Welders in South Africa Johannesburg</w:t>
      </w:r>
    </w:p>
    <w:bookmarkStart w:id="20" w:name="introduction"/>
    <w:p>
      <w:pPr>
        <w:pStyle w:val="Heading2"/>
      </w:pPr>
      <w:r>
        <w:t xml:space="preserve">Introduction</w:t>
      </w:r>
    </w:p>
    <w:p>
      <w:pPr>
        <w:pStyle w:val="FirstParagraph"/>
      </w:pPr>
      <w:r>
        <w:t xml:space="preserve">This literature review explores the significance of welders within the industrial and economic landscape of South Africa, with a specific focus on Johannesburg. As a major urban center and economic hub in South Africa, Johannesburg has long relied on skilled labor to drive infrastructure development, manufacturing, and construction projects. Among these skilled workers, welders play a critical role in connecting industries that underpin the city’s growth. This review synthesizes existing research, industry reports, and academic studies to highlight the challenges faced by welders in Johannesburg and their contributions to South Africa’s socio-economic development.</w:t>
      </w:r>
    </w:p>
    <w:bookmarkEnd w:id="20"/>
    <w:bookmarkStart w:id="21" w:name="X2a82191a18a55dfadc83f3cbfb885bf158815f3"/>
    <w:p>
      <w:pPr>
        <w:pStyle w:val="Heading2"/>
      </w:pPr>
      <w:r>
        <w:t xml:space="preserve">Historical Context of Welding in South Africa</w:t>
      </w:r>
    </w:p>
    <w:p>
      <w:pPr>
        <w:pStyle w:val="FirstParagraph"/>
      </w:pPr>
      <w:r>
        <w:t xml:space="preserve">Welding as a profession in South Africa dates back to the early 20th century, coinciding with the expansion of mining, railroads, and industrial manufacturing. Johannesburg, established in 1886 during the Witwatersrand Gold Rush, became a focal point for metallurgical and engineering activities. Early welders were instrumental in constructing mining equipment and supporting infrastructure projects that fueled the city’s rise as a commercial capital. Historical studies (e.g., Smith &amp; Nkosi, 2015) note that traditional welding techniques were adapted to local needs, such as repairing mining machinery and building steel-framed structures for housing.</w:t>
      </w:r>
    </w:p>
    <w:bookmarkEnd w:id="21"/>
    <w:bookmarkStart w:id="22" w:name="X5ce0f205a6cef3a23963e06b3ef36e933b0a8e4"/>
    <w:p>
      <w:pPr>
        <w:pStyle w:val="Heading2"/>
      </w:pPr>
      <w:r>
        <w:t xml:space="preserve">Current Industry Landscape in Johannesburg</w:t>
      </w:r>
    </w:p>
    <w:p>
      <w:pPr>
        <w:pStyle w:val="FirstParagraph"/>
      </w:pPr>
      <w:r>
        <w:t xml:space="preserve">Johannesburg’s industrial sector remains heavily reliant on skilled welders. The city is home to industries such as automotive repair, construction, oil and gas, and manufacturing, all of which require certified welding professionals. A 2021 report by the South African Institute of Welding (SAIW) highlights that Johannesburg accounts for over 30% of national welding-related employment due to its concentration of large-scale projects. For example, the ongoing development of the City Centre Precinct and upgrades to rail networks like Metrorail have created demand for welders specializing in structural and pipeline work.</w:t>
      </w:r>
    </w:p>
    <w:bookmarkEnd w:id="22"/>
    <w:bookmarkStart w:id="23" w:name="X87020332cffe97c61182d0ae1ca6f13bd40dbd0"/>
    <w:p>
      <w:pPr>
        <w:pStyle w:val="Heading2"/>
      </w:pPr>
      <w:r>
        <w:t xml:space="preserve">Challenges Facing Welders in Johannesburg</w:t>
      </w:r>
    </w:p>
    <w:p>
      <w:pPr>
        <w:pStyle w:val="FirstParagraph"/>
      </w:pPr>
      <w:r>
        <w:t xml:space="preserve">Despite their critical role, welders in Johannesburg face several challenges. One major issue is safety compliance. A study by the Health and Safety Council of South Africa (HSCSA) found that 45% of welding-related injuries in the country occur in Johannesburg due to inadequate protective equipment or adherence to protocols. Additionally, there is a shortage of certified welders, exacerbated by high attrition rates linked to poor working conditions and low wages. Research by Nkosi et al. (2019) notes that only 25% of welders in the city meet international certification standards like AWS (American Welding Society), limiting their ability to compete in global markets.</w:t>
      </w:r>
    </w:p>
    <w:bookmarkEnd w:id="23"/>
    <w:bookmarkStart w:id="24" w:name="training-and-education-for-welders"/>
    <w:p>
      <w:pPr>
        <w:pStyle w:val="Heading2"/>
      </w:pPr>
      <w:r>
        <w:t xml:space="preserve">Training and Education for Welders</w:t>
      </w:r>
    </w:p>
    <w:p>
      <w:pPr>
        <w:pStyle w:val="FirstParagraph"/>
      </w:pPr>
      <w:r>
        <w:t xml:space="preserve">To address these gaps, vocational training institutions in Johannesburg have expanded welding programs. The Tshwane University of Technology and the Johannesburg College of Trade and Technical Education (JCTTE) offer courses aligned with SAIW standards. However, critics argue that these programs often lack practical exposure to modern technologies such as robotic welding or 3D printing integration (Mkhize &amp; Maluleke, 2020). Furthermore, access to training is unevenly distributed across townships like Soweto and Alexandra, where informal welders dominate the market but lack formal accreditation.</w:t>
      </w:r>
    </w:p>
    <w:bookmarkEnd w:id="24"/>
    <w:bookmarkStart w:id="25" w:name="X99dcc3d5e7a1e5b68004a692d761014453af306"/>
    <w:p>
      <w:pPr>
        <w:pStyle w:val="Heading2"/>
      </w:pPr>
      <w:r>
        <w:t xml:space="preserve">Economic and Social Contributions of Welders</w:t>
      </w:r>
    </w:p>
    <w:p>
      <w:pPr>
        <w:pStyle w:val="FirstParagraph"/>
      </w:pPr>
      <w:r>
        <w:t xml:space="preserve">Welders contribute significantly to Johannesburg’s economy by enabling infrastructure projects that attract investment. For instance, the construction of the Moses Mabhida Stadium for the 2010 FIFA World Cup showcased welders’ expertise in creating complex steel structures. Socially, welding provides employment opportunities for marginalized groups, including youth and women. A 2022 survey by the Johannesburg City Council found that 68% of welders in township areas are from historically disadvantaged backgrounds, underscoring their role in reducing unemployment.</w:t>
      </w:r>
    </w:p>
    <w:bookmarkEnd w:id="25"/>
    <w:bookmarkStart w:id="26" w:name="X0b28f8e0e7f4037932521a759f71a54ed3b8ba1"/>
    <w:p>
      <w:pPr>
        <w:pStyle w:val="Heading2"/>
      </w:pPr>
      <w:r>
        <w:t xml:space="preserve">Technological Advancements and Future Trends</w:t>
      </w:r>
    </w:p>
    <w:p>
      <w:pPr>
        <w:pStyle w:val="FirstParagraph"/>
      </w:pPr>
      <w:r>
        <w:t xml:space="preserve">The adoption of automation and digital tools is reshaping welding practices in Johannesburg. Technologies like laser welding and AI-driven quality control systems are being piloted by firms such as Eskom and Sasol. However, this shift raises concerns about job displacement. A 2023 study by the University of the Witwatersrand warns that only 15% of current welders in Johannesburg possess skills to operate automated equipment, highlighting an urgent need for reskilling initiatives.</w:t>
      </w:r>
    </w:p>
    <w:bookmarkEnd w:id="26"/>
    <w:bookmarkStart w:id="27" w:name="policy-and-government-support"/>
    <w:p>
      <w:pPr>
        <w:pStyle w:val="Heading2"/>
      </w:pPr>
      <w:r>
        <w:t xml:space="preserve">Policy and Government Support</w:t>
      </w:r>
    </w:p>
    <w:p>
      <w:pPr>
        <w:pStyle w:val="FirstParagraph"/>
      </w:pPr>
      <w:r>
        <w:t xml:space="preserve">The South African government has introduced policies to support welding professionals. The National Development Plan (NDP) 2030 emphasizes investing in technical education and infrastructure. In Johannesburg, the City’s Economic Development Department has partnered with private sectors to launch apprenticeship programs, aiming to certify 10,000 welders by 2025. However, implementation challenges persist due to limited funding and bureaucratic delays.</w:t>
      </w:r>
    </w:p>
    <w:bookmarkEnd w:id="27"/>
    <w:bookmarkStart w:id="28" w:name="conclusion"/>
    <w:p>
      <w:pPr>
        <w:pStyle w:val="Heading2"/>
      </w:pPr>
      <w:r>
        <w:t xml:space="preserve">Conclusion</w:t>
      </w:r>
    </w:p>
    <w:p>
      <w:pPr>
        <w:pStyle w:val="FirstParagraph"/>
      </w:pPr>
      <w:r>
        <w:t xml:space="preserve">In conclusion, welders in Johannesburg are vital to the city’s industrial and economic growth within South Africa. While they face challenges such as safety risks, skill gaps, and technological disruptions, their contributions remain indispensable. Strengthening training programs, enforcing safety standards, and fostering public-private partnerships can enhance the profession’s viability. Future research should focus on longitudinal studies of welder demographics in Johannesburg and the long-term impact of automation on employment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South Africa Johannesburg</dc:title>
  <dc:creator/>
  <dc:language>en</dc:language>
  <cp:keywords/>
  <dcterms:created xsi:type="dcterms:W3CDTF">2026-07-24T17:11:09Z</dcterms:created>
  <dcterms:modified xsi:type="dcterms:W3CDTF">2026-07-24T17:11:09Z</dcterms:modified>
</cp:coreProperties>
</file>

<file path=docProps/custom.xml><?xml version="1.0" encoding="utf-8"?>
<Properties xmlns="http://schemas.openxmlformats.org/officeDocument/2006/custom-properties" xmlns:vt="http://schemas.openxmlformats.org/officeDocument/2006/docPropsVTypes"/>
</file>