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691ff44230c791b0556917083f4a8dc3df5590e"/>
    <w:p>
      <w:pPr>
        <w:pStyle w:val="Heading1"/>
      </w:pPr>
      <w:r>
        <w:t xml:space="preserve">Literature Review on Welders in Spain Barcelona</w:t>
      </w:r>
    </w:p>
    <w:p>
      <w:pPr>
        <w:pStyle w:val="FirstParagraph"/>
      </w:pPr>
      <w:r>
        <w:rPr>
          <w:bCs/>
          <w:b/>
        </w:rPr>
        <w:t xml:space="preserve">Introduction:</w:t>
      </w:r>
      <w:r>
        <w:t xml:space="preserve"> </w:t>
      </w:r>
      <w:r>
        <w:t xml:space="preserve">This Literature Review critically examines the role of welders in the industrial and construction sectors of</w:t>
      </w:r>
      <w:r>
        <w:t xml:space="preserve"> </w:t>
      </w:r>
      <w:r>
        <w:rPr>
          <w:bCs/>
          <w:b/>
        </w:rPr>
        <w:t xml:space="preserve">Spain Barcelona</w:t>
      </w:r>
      <w:r>
        <w:t xml:space="preserve">, highlighting their significance, challenges, and opportunities within a rapidly evolving labor market. The review synthesizes academic research, industry reports, and policy documents to provide a comprehensive understanding of how</w:t>
      </w:r>
      <w:r>
        <w:t xml:space="preserve"> </w:t>
      </w:r>
      <w:r>
        <w:rPr>
          <w:bCs/>
          <w:b/>
        </w:rPr>
        <w:t xml:space="preserve">welders</w:t>
      </w:r>
      <w:r>
        <w:t xml:space="preserve"> </w:t>
      </w:r>
      <w:r>
        <w:t xml:space="preserve">contribute to economic growth, infrastructure development, and technological innovation in the region. Given Barcelona’s status as a hub for international trade and manufacturing in Spain, this study focuses on the intersection of welding expertise with local and global demands.</w:t>
      </w:r>
    </w:p>
    <w:bookmarkStart w:id="20" w:name="historical-evolution-of-welding-in-spain"/>
    <w:p>
      <w:pPr>
        <w:pStyle w:val="Heading2"/>
      </w:pPr>
      <w:r>
        <w:t xml:space="preserve">Historical Evolution of Welding in Spain</w:t>
      </w:r>
    </w:p>
    <w:p>
      <w:pPr>
        <w:pStyle w:val="FirstParagraph"/>
      </w:pPr>
      <w:r>
        <w:t xml:space="preserve">The practice of welding has deep roots in industrial history, but its formalization as a skilled profession gained momentum during the 20th century. In</w:t>
      </w:r>
      <w:r>
        <w:t xml:space="preserve"> </w:t>
      </w:r>
      <w:r>
        <w:rPr>
          <w:bCs/>
          <w:b/>
        </w:rPr>
        <w:t xml:space="preserve">Spain</w:t>
      </w:r>
      <w:r>
        <w:t xml:space="preserve">, post-Franco economic reforms (1975 onward) catalyzed infrastructure projects, including ports, transportation networks, and urban development—areas where welders were indispensable. Barcelona, in particular, became a focal point for maritime and construction activities due to its strategic Mediterranean location. Historical studies (e.g., García &amp; Martínez, 2018) note that the 1980s saw a surge in welding-related education programs in Catalan institutions, aligning with the European Union’s push for standardized industrial safety protocols.</w:t>
      </w:r>
    </w:p>
    <w:p>
      <w:pPr>
        <w:pStyle w:val="BodyText"/>
      </w:pPr>
      <w:r>
        <w:t xml:space="preserve">However, literature also highlights challenges from this era. For example, early welding practices in Spain often lacked uniform safety standards, leading to workplace accidents (Pérez et al., 2016). This context underscores the importance of modern training programs that</w:t>
      </w:r>
      <w:r>
        <w:t xml:space="preserve"> </w:t>
      </w:r>
      <w:r>
        <w:rPr>
          <w:bCs/>
          <w:b/>
        </w:rPr>
        <w:t xml:space="preserve">Spain Barcelona</w:t>
      </w:r>
      <w:r>
        <w:t xml:space="preserve"> </w:t>
      </w:r>
      <w:r>
        <w:t xml:space="preserve">now emphasizes to ensure welders meet contemporary regulatory requirements.</w:t>
      </w:r>
    </w:p>
    <w:bookmarkEnd w:id="20"/>
    <w:bookmarkStart w:id="21" w:name="X5c15f18541d623d53bd7e2699d16923aee95483"/>
    <w:p>
      <w:pPr>
        <w:pStyle w:val="Heading2"/>
      </w:pPr>
      <w:r>
        <w:t xml:space="preserve">Current State of the Welding Industry in Spain Barcelona</w:t>
      </w:r>
    </w:p>
    <w:p>
      <w:pPr>
        <w:pStyle w:val="FirstParagraph"/>
      </w:pPr>
      <w:r>
        <w:rPr>
          <w:bCs/>
          <w:b/>
        </w:rPr>
        <w:t xml:space="preserve">Spain Barcelona</w:t>
      </w:r>
      <w:r>
        <w:t xml:space="preserve"> </w:t>
      </w:r>
      <w:r>
        <w:t xml:space="preserve">remains a critical center for welding professionals, driven by sectors such as shipbuilding (e.g., the Port of Barcelona), automotive manufacturing (e.g., nearby factories like Seat and Nissan), and construction projects like the expansion of FCBarcelona’s Camp Nou stadium. According to a 2023 report by the</w:t>
      </w:r>
      <w:r>
        <w:t xml:space="preserve"> </w:t>
      </w:r>
      <w:r>
        <w:rPr>
          <w:bCs/>
          <w:b/>
        </w:rPr>
        <w:t xml:space="preserve">Spanish Ministry of Industry</w:t>
      </w:r>
      <w:r>
        <w:t xml:space="preserve">, Catalonia accounts for 18% of Spain’s welding workforce, with Barcelona hosting over 350 registered welding firms.</w:t>
      </w:r>
    </w:p>
    <w:p>
      <w:pPr>
        <w:pStyle w:val="BodyText"/>
      </w:pPr>
      <w:r>
        <w:t xml:space="preserve">The demand for welders in the region is further amplified by global trends, such as renewable energy infrastructure. For instance, Barcelona’s commitment to green energy projects (e.g., offshore wind farms) requires specialized welders trained in high-strength materials and corrosion-resistant techniques (Rodríguez &amp; Sánchez, 2021). Additionally, the rise of smart cities has led to increased demand for welders skilled in automation and robotics integration.</w:t>
      </w:r>
    </w:p>
    <w:bookmarkEnd w:id="21"/>
    <w:bookmarkStart w:id="22" w:name="X3d9c69ad48e2bb696fe2af029e33c0a660de8e0"/>
    <w:p>
      <w:pPr>
        <w:pStyle w:val="Heading2"/>
      </w:pPr>
      <w:r>
        <w:t xml:space="preserve">Challenges Faced by Welders in Spain Barcelona</w:t>
      </w:r>
    </w:p>
    <w:p>
      <w:pPr>
        <w:pStyle w:val="FirstParagraph"/>
      </w:pPr>
      <w:r>
        <w:t xml:space="preserve">Despite its prominence, the welding profession in</w:t>
      </w:r>
      <w:r>
        <w:t xml:space="preserve"> </w:t>
      </w:r>
      <w:r>
        <w:rPr>
          <w:bCs/>
          <w:b/>
        </w:rPr>
        <w:t xml:space="preserve">Spain Barcelona</w:t>
      </w:r>
      <w:r>
        <w:t xml:space="preserve"> </w:t>
      </w:r>
      <w:r>
        <w:t xml:space="preserve">faces multifaceted challenges. One recurring theme in literature is the shortage of qualified welders due to an aging workforce and limited apprenticeship programs (López &amp; Fernández, 2019). A study by the</w:t>
      </w:r>
      <w:r>
        <w:t xml:space="preserve"> </w:t>
      </w:r>
      <w:r>
        <w:rPr>
          <w:bCs/>
          <w:b/>
        </w:rPr>
        <w:t xml:space="preserve">Catalan Institute of Technology (ICT)</w:t>
      </w:r>
      <w:r>
        <w:t xml:space="preserve"> </w:t>
      </w:r>
      <w:r>
        <w:t xml:space="preserve">found that only 32% of welding apprentices in Barcelona complete their training, often citing high dropout rates linked to physical demands and low initial wages.</w:t>
      </w:r>
    </w:p>
    <w:p>
      <w:pPr>
        <w:pStyle w:val="BodyText"/>
      </w:pPr>
      <w:r>
        <w:t xml:space="preserve">Economic factors also play a role. Spain’s economic volatility, exacerbated by the 2008 financial crisis, led to reduced investment in infrastructure projects—a sector where welders are heavily employed. While recent recovery efforts have improved conditions, welders still face competition from automated systems (e.g., robotic welders), which threaten traditional roles (Martínez &amp; Alarcón, 2022).</w:t>
      </w:r>
    </w:p>
    <w:p>
      <w:pPr>
        <w:pStyle w:val="BodyText"/>
      </w:pPr>
      <w:r>
        <w:t xml:space="preserve">Regulatory compliance adds another layer of complexity. The European Union’s</w:t>
      </w:r>
      <w:r>
        <w:t xml:space="preserve"> </w:t>
      </w:r>
      <w:r>
        <w:rPr>
          <w:iCs/>
          <w:i/>
        </w:rPr>
        <w:t xml:space="preserve">Construction Products Regulation (CPR)</w:t>
      </w:r>
      <w:r>
        <w:t xml:space="preserve"> </w:t>
      </w:r>
      <w:r>
        <w:t xml:space="preserve">and Spain’s national safety standards require welders in</w:t>
      </w:r>
      <w:r>
        <w:t xml:space="preserve"> </w:t>
      </w:r>
      <w:r>
        <w:rPr>
          <w:bCs/>
          <w:b/>
        </w:rPr>
        <w:t xml:space="preserve">Barcelona</w:t>
      </w:r>
      <w:r>
        <w:t xml:space="preserve"> </w:t>
      </w:r>
      <w:r>
        <w:t xml:space="preserve">to undergo rigorous certification processes. While these ensure quality and safety, they also increase the cost of training, creating barriers for aspiring welders from lower-income backgrounds.</w:t>
      </w:r>
    </w:p>
    <w:bookmarkEnd w:id="22"/>
    <w:bookmarkStart w:id="23" w:name="X94cf74415e8c0fbd2c2f219710eb309742804dd"/>
    <w:p>
      <w:pPr>
        <w:pStyle w:val="Heading2"/>
      </w:pPr>
      <w:r>
        <w:t xml:space="preserve">Techological Advancements and Their Impact</w:t>
      </w:r>
    </w:p>
    <w:p>
      <w:pPr>
        <w:pStyle w:val="FirstParagraph"/>
      </w:pPr>
      <w:r>
        <w:t xml:space="preserve">Technological innovation has transformed welding practices globally, and</w:t>
      </w:r>
      <w:r>
        <w:t xml:space="preserve"> </w:t>
      </w:r>
      <w:r>
        <w:rPr>
          <w:bCs/>
          <w:b/>
        </w:rPr>
        <w:t xml:space="preserve">Spain Barcelona</w:t>
      </w:r>
      <w:r>
        <w:t xml:space="preserve"> </w:t>
      </w:r>
      <w:r>
        <w:t xml:space="preserve">is no exception. Literature emphasizes the adoption of digital tools such as computer-aided design (CAD) software, 3D printing for prototyping, and real-time monitoring systems that enhance precision in welding tasks (González &amp; Jiménez, 2020). These advancements have elevated the skillset required of welders, shifting their roles from manual labor to technical problem-solving.</w:t>
      </w:r>
    </w:p>
    <w:p>
      <w:pPr>
        <w:pStyle w:val="BodyText"/>
      </w:pPr>
      <w:r>
        <w:t xml:space="preserve">Moreover, the integration of artificial intelligence (AI) in welding has sparked debate. While AI-driven systems can perform repetitive tasks with greater efficiency, they also raise concerns about job displacement. However, research by the</w:t>
      </w:r>
      <w:r>
        <w:t xml:space="preserve"> </w:t>
      </w:r>
      <w:r>
        <w:rPr>
          <w:bCs/>
          <w:b/>
        </w:rPr>
        <w:t xml:space="preserve">Barcelona School of Industrial Engineering</w:t>
      </w:r>
      <w:r>
        <w:t xml:space="preserve"> </w:t>
      </w:r>
      <w:r>
        <w:t xml:space="preserve">suggests that welders who adapt to these technologies—by learning to operate and maintain automated equipment—are more likely to thrive in the evolving labor market (Santos &amp; Valls, 2023).</w:t>
      </w:r>
    </w:p>
    <w:bookmarkEnd w:id="23"/>
    <w:bookmarkStart w:id="24" w:name="Xc5d69c27696cfd31a8dfc23065a84efde842b5d"/>
    <w:p>
      <w:pPr>
        <w:pStyle w:val="Heading2"/>
      </w:pPr>
      <w:r>
        <w:t xml:space="preserve">Educational and Policy Initiatives in Spain Barcelona</w:t>
      </w:r>
    </w:p>
    <w:p>
      <w:pPr>
        <w:pStyle w:val="FirstParagraph"/>
      </w:pPr>
      <w:r>
        <w:t xml:space="preserve">To address workforce shortages, educational institutions in</w:t>
      </w:r>
      <w:r>
        <w:t xml:space="preserve"> </w:t>
      </w:r>
      <w:r>
        <w:rPr>
          <w:bCs/>
          <w:b/>
        </w:rPr>
        <w:t xml:space="preserve">Barcelona</w:t>
      </w:r>
      <w:r>
        <w:t xml:space="preserve"> </w:t>
      </w:r>
      <w:r>
        <w:t xml:space="preserve">have introduced vocational programs tailored to the needs of the welding industry. For example,</w:t>
      </w:r>
      <w:r>
        <w:t xml:space="preserve"> </w:t>
      </w:r>
      <w:r>
        <w:rPr>
          <w:iCs/>
          <w:i/>
        </w:rPr>
        <w:t xml:space="preserve">Institut de la Soldadura de Catalunya</w:t>
      </w:r>
      <w:r>
        <w:t xml:space="preserve"> </w:t>
      </w:r>
      <w:r>
        <w:t xml:space="preserve">offers courses combining traditional welding techniques with modern digital literacy. These programs are often subsidized by local government grants aimed at reducing youth unemployment.</w:t>
      </w:r>
    </w:p>
    <w:p>
      <w:pPr>
        <w:pStyle w:val="BodyText"/>
      </w:pPr>
      <w:r>
        <w:t xml:space="preserve">Policymakers in</w:t>
      </w:r>
      <w:r>
        <w:t xml:space="preserve"> </w:t>
      </w:r>
      <w:r>
        <w:rPr>
          <w:bCs/>
          <w:b/>
        </w:rPr>
        <w:t xml:space="preserve">Spain</w:t>
      </w:r>
      <w:r>
        <w:t xml:space="preserve"> </w:t>
      </w:r>
      <w:r>
        <w:t xml:space="preserve">have also recognized the value of welders to national infrastructure. The</w:t>
      </w:r>
      <w:r>
        <w:t xml:space="preserve"> </w:t>
      </w:r>
      <w:r>
        <w:rPr>
          <w:iCs/>
          <w:i/>
        </w:rPr>
        <w:t xml:space="preserve">Catalan Economic Development Plan (2021–2025)</w:t>
      </w:r>
      <w:r>
        <w:t xml:space="preserve"> </w:t>
      </w:r>
      <w:r>
        <w:t xml:space="preserve">explicitly identifies welding as a priority sector, allocating funds for training centers and tax incentives for companies that hire certified welders. Such initiatives reflect a broader effort to align labor markets with industrial demands while ensuring safety and innovation.</w:t>
      </w:r>
    </w:p>
    <w:bookmarkEnd w:id="24"/>
    <w:bookmarkStart w:id="25" w:name="future-trends-and-conclusion"/>
    <w:p>
      <w:pPr>
        <w:pStyle w:val="Heading2"/>
      </w:pPr>
      <w:r>
        <w:t xml:space="preserve">Future Trends and Conclusion</w:t>
      </w:r>
    </w:p>
    <w:p>
      <w:pPr>
        <w:pStyle w:val="FirstParagraph"/>
      </w:pPr>
      <w:r>
        <w:t xml:space="preserve">The future of welding in</w:t>
      </w:r>
      <w:r>
        <w:t xml:space="preserve"> </w:t>
      </w:r>
      <w:r>
        <w:rPr>
          <w:bCs/>
          <w:b/>
        </w:rPr>
        <w:t xml:space="preserve">Spain Barcelona</w:t>
      </w:r>
      <w:r>
        <w:t xml:space="preserve"> </w:t>
      </w:r>
      <w:r>
        <w:t xml:space="preserve">hinges on its ability to balance tradition with technological progress. As global industries increasingly prioritize sustainability, welders will need expertise in eco-friendly materials and energy-efficient methods. Additionally, the aging workforce necessitates robust apprenticeship programs and mentorship opportunities to cultivate new talent.</w:t>
      </w:r>
    </w:p>
    <w:p>
      <w:pPr>
        <w:pStyle w:val="BodyText"/>
      </w:pPr>
      <w:r>
        <w:t xml:space="preserve">In conclusion,</w:t>
      </w:r>
      <w:r>
        <w:t xml:space="preserve"> </w:t>
      </w:r>
      <w:r>
        <w:rPr>
          <w:bCs/>
          <w:b/>
        </w:rPr>
        <w:t xml:space="preserve">welders</w:t>
      </w:r>
      <w:r>
        <w:t xml:space="preserve"> </w:t>
      </w:r>
      <w:r>
        <w:t xml:space="preserve">in</w:t>
      </w:r>
      <w:r>
        <w:t xml:space="preserve"> </w:t>
      </w:r>
      <w:r>
        <w:rPr>
          <w:bCs/>
          <w:b/>
        </w:rPr>
        <w:t xml:space="preserve">Spain Barcelona</w:t>
      </w:r>
      <w:r>
        <w:t xml:space="preserve"> </w:t>
      </w:r>
      <w:r>
        <w:t xml:space="preserve">occupy a pivotal role in the region’s economic and industrial landscape. While challenges such as automation, regulatory compliance, and training gaps persist, the convergence of education, policy support, and technological innovation offers pathways for growth. Future research should explore the long-term impact of AI on welding careers and strategies to enhance inclusivity in the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Welders in Spain Barcelona</dc:title>
  <dc:creator/>
  <dc:language>en</dc:language>
  <cp:keywords/>
  <dcterms:created xsi:type="dcterms:W3CDTF">2026-07-21T14:47:48Z</dcterms:created>
  <dcterms:modified xsi:type="dcterms:W3CDTF">2026-07-21T14:47:48Z</dcterms:modified>
</cp:coreProperties>
</file>

<file path=docProps/custom.xml><?xml version="1.0" encoding="utf-8"?>
<Properties xmlns="http://schemas.openxmlformats.org/officeDocument/2006/custom-properties" xmlns:vt="http://schemas.openxmlformats.org/officeDocument/2006/docPropsVTypes"/>
</file>