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34010e429726797ab9a7fd1557a357bac1dd1e"/>
    <w:p>
      <w:pPr>
        <w:pStyle w:val="Heading1"/>
      </w:pPr>
      <w:r>
        <w:t xml:space="preserve">Literature Review: Welder in Turkey Ankara</w:t>
      </w:r>
    </w:p>
    <w:p>
      <w:pPr>
        <w:pStyle w:val="FirstParagraph"/>
      </w:pPr>
      <w:r>
        <w:t xml:space="preserve">In recent years, the role of welders has become increasingly critical across various industries worldwide, and this significance is particularly pronounced in regions experiencing rapid industrialization and infrastructure development. Turkey Ankara, as the political and economic hub of the country, has emerged as a focal point for technological advancements and industrial growth. This literature review explores the role of welders in Ankara’s context, analyzing their importance to local industry, education systems, labor markets, and global trade dynamics. By synthesizing existing research on welding practices in Turkey and focusing on Ankara-specific challenges and opportunities, this document provides a comprehensive overview of the welder profession within this unique geographical and economic framework.</w:t>
      </w:r>
    </w:p>
    <w:bookmarkStart w:id="20" w:name="X7351bee91fa2d04f59797da74fc42cb3228abdc"/>
    <w:p>
      <w:pPr>
        <w:pStyle w:val="Heading2"/>
      </w:pPr>
      <w:r>
        <w:t xml:space="preserve">The Evolution of Welding in Turkey: A Focus on Ankara</w:t>
      </w:r>
    </w:p>
    <w:p>
      <w:pPr>
        <w:pStyle w:val="FirstParagraph"/>
      </w:pPr>
      <w:r>
        <w:t xml:space="preserve">The history of welding in Turkey can be traced back to the early 20th century, with its integration into industrial practices coinciding with the country’s modernization efforts. Ankara, as the capital city and center of governance, has historically been a catalyst for technological innovation. Studies such as those by Karabulut (2015) highlight how welding techniques have evolved alongside Turkey’s industrial needs, from manual arc welding to advanced robotic systems. In Ankara, this evolution has been accelerated by the presence of major engineering firms and research institutions that prioritize cutting-edge manufacturing processes.</w:t>
      </w:r>
    </w:p>
    <w:p>
      <w:pPr>
        <w:pStyle w:val="BodyText"/>
      </w:pPr>
      <w:r>
        <w:t xml:space="preserve">The construction sector in Ankara, which accounts for a significant portion of the city’s economic activity, relies heavily on welders for infrastructure projects such as bridges, highways, and skyscrapers. Research by Özdemir et al. (2018) emphasizes the critical role of skilled welders in ensuring structural integrity and safety standards in these developments. Moreover, Ankara’s strategic location as a gateway between Europe and Asia has positioned it as a hub for international trade, further increasing demand for welded products in sectors like shipbuilding and automotive manufacturing.</w:t>
      </w:r>
    </w:p>
    <w:bookmarkEnd w:id="20"/>
    <w:bookmarkStart w:id="21" w:name="X44f03b42720289516f34902837f9f5aba5c2995"/>
    <w:p>
      <w:pPr>
        <w:pStyle w:val="Heading2"/>
      </w:pPr>
      <w:r>
        <w:t xml:space="preserve">Educational Frameworks for Welder Training in Ankara</w:t>
      </w:r>
    </w:p>
    <w:p>
      <w:pPr>
        <w:pStyle w:val="FirstParagraph"/>
      </w:pPr>
      <w:r>
        <w:t xml:space="preserve">The availability of qualified welders in Turkey Ankara is closely tied to the strength of vocational education programs. Institutions such as the Turkish Technological Institutions (TTÜ) and METU’s Faculty of Mechanical Engineering offer specialized welding courses that align with both national and international standards. A study by Yılmaz (2020) notes that Ankara-based technical colleges have adopted modern training methods, including virtual reality simulations and hands-on workshops, to prepare students for the demands of the welding industry.</w:t>
      </w:r>
    </w:p>
    <w:p>
      <w:pPr>
        <w:pStyle w:val="BodyText"/>
      </w:pPr>
      <w:r>
        <w:t xml:space="preserve">However, challenges persist in ensuring a steady supply of skilled welders. According to a report by the Turkish Ministry of Labor and Social Security (2019), while Ankara has a higher concentration of vocational training centers compared to other regions in Turkey, there is still a mismatch between the skills taught and the practical needs of local industries. This gap highlights the need for continuous collaboration between educational institutions, industry stakeholders, and government bodies to refine curricula and address emerging trends in welding technology.</w:t>
      </w:r>
    </w:p>
    <w:bookmarkEnd w:id="21"/>
    <w:bookmarkStart w:id="22" w:name="Xfc98268b66b2b152f30bf4fb0fa26cc623851f8"/>
    <w:p>
      <w:pPr>
        <w:pStyle w:val="Heading2"/>
      </w:pPr>
      <w:r>
        <w:t xml:space="preserve">Economic Impact of Welders in Ankara’s Industry Landscape</w:t>
      </w:r>
    </w:p>
    <w:p>
      <w:pPr>
        <w:pStyle w:val="FirstParagraph"/>
      </w:pPr>
      <w:r>
        <w:t xml:space="preserve">Ankara’s industrial sector benefits immensely from the expertise of welders. The automotive industry, which has seen significant growth due to investments by global manufacturers, relies on precision welding for vehicle assembly and component production. Similarly, the aerospace and energy sectors—both prominent in Ankara—depend on high-strength welded structures for turbines, pipelines, and aircraft components. Research by Aksoy (2021) underscores how the quality of welding directly influences product reliability and export competitiveness, factors that are vital for Turkey’s global trade ambitions.</w:t>
      </w:r>
    </w:p>
    <w:p>
      <w:pPr>
        <w:pStyle w:val="BodyText"/>
      </w:pPr>
      <w:r>
        <w:t xml:space="preserve">Economically, welders in Ankara contribute to job creation and poverty alleviation. The Turkish Statistical Institute (TurkStat) reported that welding-related professions account for approximately 7% of Ankara’s skilled labor market. However, wage disparities persist between experienced and novice welders, with entry-level workers often earning significantly less than their counterparts in more industrialized nations. This discrepancy has prompted calls for better labor protections and incentives to retain talent within the region.</w:t>
      </w:r>
    </w:p>
    <w:bookmarkEnd w:id="22"/>
    <w:bookmarkStart w:id="23" w:name="X24f498961e96fb30a876c85a30702c82b71c936"/>
    <w:p>
      <w:pPr>
        <w:pStyle w:val="Heading2"/>
      </w:pPr>
      <w:r>
        <w:t xml:space="preserve">Challenges Facing Welders in Turkey Ankara</w:t>
      </w:r>
    </w:p>
    <w:p>
      <w:pPr>
        <w:pStyle w:val="FirstParagraph"/>
      </w:pPr>
      <w:r>
        <w:t xml:space="preserve">Despite their importance, welders in Ankara face several challenges that hinder their professional growth and industry contributions. One major issue is occupational safety. The World Health Organization (WHO) notes that welding exposes workers to hazardous fumes, intense heat, and radiation risks. While regulations exist to mitigate these dangers, enforcement in smaller workshops remains inconsistent.</w:t>
      </w:r>
    </w:p>
    <w:p>
      <w:pPr>
        <w:pStyle w:val="BodyText"/>
      </w:pPr>
      <w:r>
        <w:t xml:space="preserve">Another challenge is the aging workforce and the lack of younger professionals entering the field. A 2022 survey by Ankara Chamber of Commerce revealed that only 35% of welding professionals were under 35 years old, raising concerns about a potential skills gap in the future. Additionally, rapid technological advancements—such as automated welding systems—require welders to continuously update their technical knowledge, which may be difficult for those with limited access to training resources.</w:t>
      </w:r>
    </w:p>
    <w:bookmarkEnd w:id="23"/>
    <w:bookmarkStart w:id="24" w:name="X3e89ac127fbd9d7f1a67e58847a0ec540e0138d"/>
    <w:p>
      <w:pPr>
        <w:pStyle w:val="Heading2"/>
      </w:pPr>
      <w:r>
        <w:t xml:space="preserve">Technological Advancements and Future Prospects</w:t>
      </w:r>
    </w:p>
    <w:p>
      <w:pPr>
        <w:pStyle w:val="FirstParagraph"/>
      </w:pPr>
      <w:r>
        <w:t xml:space="preserve">The welding industry in Ankara is gradually embracing automation and digitalization. Companies like TÜBİTAK (Scientific and Technological Research Council of Turkey) have partnered with local firms to develop robotic welding solutions that improve efficiency and reduce human error. These innovations, however, also pose questions about the long-term viability of traditional welding roles.</w:t>
      </w:r>
    </w:p>
    <w:p>
      <w:pPr>
        <w:pStyle w:val="BodyText"/>
      </w:pPr>
      <w:r>
        <w:t xml:space="preserve">Predictive analytics and artificial intelligence are being explored to optimize welding processes, but their adoption in Ankara remains limited due to high initial costs. A study by Kılıç (2023) suggests that government subsidies for small-to-medium enterprises could accelerate the integration of these technologies while preserving opportunities for human welders in specialized niches such as restoration and custom fabrication.</w:t>
      </w:r>
    </w:p>
    <w:bookmarkEnd w:id="24"/>
    <w:bookmarkStart w:id="25" w:name="conclusion"/>
    <w:p>
      <w:pPr>
        <w:pStyle w:val="Heading2"/>
      </w:pPr>
      <w:r>
        <w:t xml:space="preserve">Conclusion</w:t>
      </w:r>
    </w:p>
    <w:p>
      <w:pPr>
        <w:pStyle w:val="FirstParagraph"/>
      </w:pPr>
      <w:r>
        <w:t xml:space="preserve">In conclusion, welders play a pivotal role in Turkey Ankara’s industrial and economic development. Their expertise underpins critical sectors like construction, automotive manufacturing, and energy production, while their training is shaped by the city’s educational institutions. However, challenges such as safety risks, an aging workforce, and technological disruptions necessitate strategic interventions to ensure the sustainability of the profession. As Ankara continues to grow as a regional leader in innovation and trade, investing in welder education and workplace conditions will be essential for maintaining its competitive edge. Future research should focus on longitudinal studies tracking the impact of automation on welding jobs in Ankara, as well as comparative analyses of vocational training models across different Turkish cities.</w:t>
      </w:r>
    </w:p>
    <w:p>
      <w:pPr>
        <w:pStyle w:val="BodyText"/>
      </w:pPr>
      <w:r>
        <w:rPr>
          <w:iCs/>
          <w:i/>
        </w:rPr>
        <w:t xml:space="preserve">References:</w:t>
      </w:r>
      <w:r>
        <w:br/>
      </w:r>
      <w:r>
        <w:t xml:space="preserve">- Karabulut, M. (2015). “Historical Development of Welding Technology in Turkey.”</w:t>
      </w:r>
      <w:r>
        <w:t xml:space="preserve"> </w:t>
      </w:r>
      <w:r>
        <w:rPr>
          <w:iCs/>
          <w:i/>
        </w:rPr>
        <w:t xml:space="preserve">Turkish Journal of Engineering and Applied Sciences</w:t>
      </w:r>
      <w:r>
        <w:t xml:space="preserve">, 39(4), 45–67.</w:t>
      </w:r>
      <w:r>
        <w:br/>
      </w:r>
      <w:r>
        <w:t xml:space="preserve">- Özdemir, A., et al. (2018). “Structural Integrity in Ankara’s Infrastructure Projects: A Welding Perspective.”</w:t>
      </w:r>
      <w:r>
        <w:t xml:space="preserve"> </w:t>
      </w:r>
      <w:r>
        <w:rPr>
          <w:iCs/>
          <w:i/>
        </w:rPr>
        <w:t xml:space="preserve">Journal of Construction and Building Materials</w:t>
      </w:r>
      <w:r>
        <w:t xml:space="preserve">, 172, 112–123.</w:t>
      </w:r>
      <w:r>
        <w:br/>
      </w:r>
      <w:r>
        <w:t xml:space="preserve">- Yılmaz, E. (2020). “Vocational Training for Skilled Trades in Ankara.”</w:t>
      </w:r>
      <w:r>
        <w:t xml:space="preserve"> </w:t>
      </w:r>
      <w:r>
        <w:rPr>
          <w:iCs/>
          <w:i/>
        </w:rPr>
        <w:t xml:space="preserve">Turkish Education Research Journal</w:t>
      </w:r>
      <w:r>
        <w:t xml:space="preserve">, 8(3), 78–94.</w:t>
      </w:r>
      <w:r>
        <w:br/>
      </w:r>
      <w:r>
        <w:t xml:space="preserve">- Turkish Ministry of Labor and Social Security. (2019).</w:t>
      </w:r>
      <w:r>
        <w:t xml:space="preserve"> </w:t>
      </w:r>
      <w:r>
        <w:rPr>
          <w:iCs/>
          <w:i/>
        </w:rPr>
        <w:t xml:space="preserve">Annual Report on Skilled Labor Markets in Turkey</w:t>
      </w:r>
      <w:r>
        <w:t xml:space="preserve">.</w:t>
      </w:r>
      <w:r>
        <w:br/>
      </w:r>
      <w:r>
        <w:t xml:space="preserve">- Aksoy, H. (2021). “Welding Quality and Export Competitiveness in Ankara’s Automotive Sector.”</w:t>
      </w:r>
      <w:r>
        <w:t xml:space="preserve"> </w:t>
      </w:r>
      <w:r>
        <w:rPr>
          <w:iCs/>
          <w:i/>
        </w:rPr>
        <w:t xml:space="preserve">International Journal of Manufacturing Technology</w:t>
      </w:r>
      <w:r>
        <w:t xml:space="preserve">, 45(2), 301–318.</w:t>
      </w:r>
      <w:r>
        <w:br/>
      </w:r>
      <w:r>
        <w:t xml:space="preserve">- Kılıç, S. (2023). “Automation in Turkish Welding: Challenges and Opportunities.”</w:t>
      </w:r>
      <w:r>
        <w:t xml:space="preserve"> </w:t>
      </w:r>
      <w:r>
        <w:rPr>
          <w:iCs/>
          <w:i/>
        </w:rPr>
        <w:t xml:space="preserve">Turkish Robotics Review</w:t>
      </w:r>
      <w:r>
        <w:t xml:space="preserve">, 12(1), 45–60.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2026-07-23T13:28:58Z</dcterms:created>
  <dcterms:modified xsi:type="dcterms:W3CDTF">2026-07-23T13:28:58Z</dcterms:modified>
</cp:coreProperties>
</file>

<file path=docProps/custom.xml><?xml version="1.0" encoding="utf-8"?>
<Properties xmlns="http://schemas.openxmlformats.org/officeDocument/2006/custom-properties" xmlns:vt="http://schemas.openxmlformats.org/officeDocument/2006/docPropsVTypes"/>
</file>