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0b21cbaf39e6364951caaf2c945dcc3ef8fac2"/>
    <w:p>
      <w:pPr>
        <w:pStyle w:val="Heading1"/>
      </w:pPr>
      <w:r>
        <w:t xml:space="preserve">Literature Review: The Role and Evolution of Welders in the United States Houston</w:t>
      </w:r>
    </w:p>
    <w:bookmarkStart w:id="20" w:name="introduction"/>
    <w:p>
      <w:pPr>
        <w:pStyle w:val="Heading2"/>
      </w:pPr>
      <w:r>
        <w:t xml:space="preserve">Introduction</w:t>
      </w:r>
    </w:p>
    <w:p>
      <w:pPr>
        <w:pStyle w:val="FirstParagraph"/>
      </w:pPr>
      <w:r>
        <w:t xml:space="preserve">This Literature Review examines the role, development, and significance of welders in the context of the United States Houston. As a global hub for energy, aerospace, and construction industries, Houston’s economy heavily relies on skilled laborers such as welders. This review synthesizes existing research on welding technologies, workforce trends in Houston’s industrial sector, and challenges faced by welders in the region. The goal is to highlight the critical contribution of welders to the United States’ economic infrastructure while addressing regional-specific dynamics in Houston.</w:t>
      </w:r>
    </w:p>
    <w:bookmarkEnd w:id="20"/>
    <w:bookmarkStart w:id="21" w:name="historical-context-of-welding"/>
    <w:p>
      <w:pPr>
        <w:pStyle w:val="Heading2"/>
      </w:pPr>
      <w:r>
        <w:t xml:space="preserve">Historical Context of Welding</w:t>
      </w:r>
    </w:p>
    <w:p>
      <w:pPr>
        <w:pStyle w:val="FirstParagraph"/>
      </w:pPr>
      <w:r>
        <w:t xml:space="preserve">Welding, as a technology, has evolved significantly since its inception in the late 19th and early 20th centuries. Early techniques such as oxy-acetylene welding laid the groundwork for modern methods like gas metal arc welding (GMAW) and tungsten inert gas (TIG) welding. In the United States, industrialization spurred demand for skilled welders, particularly in shipbuilding, automotive manufacturing, and infrastructure projects. Houston’s emergence as a major energy center during the mid-20th century further cemented its reliance on welding expertise for oil rigs, pipelines, and petrochemical facilities.</w:t>
      </w:r>
    </w:p>
    <w:p>
      <w:pPr>
        <w:pStyle w:val="BodyText"/>
      </w:pPr>
      <w:r>
        <w:t xml:space="preserve">Historical studies emphasize that welders in the United States have always been integral to economic growth. For example, during World War II, Houston’s industrial base expanded to support military production, creating a long-standing tradition of skilled labor in the region. This historical context underscores why welders remain a cornerstone of Houston’s economy today.</w:t>
      </w:r>
    </w:p>
    <w:bookmarkEnd w:id="21"/>
    <w:bookmarkStart w:id="22" w:name="Xd1ba2be5a28084f609fc1fcb2a99fb9d2e4b3fd"/>
    <w:p>
      <w:pPr>
        <w:pStyle w:val="Heading2"/>
      </w:pPr>
      <w:r>
        <w:t xml:space="preserve">Technological Advancements and Their Impact</w:t>
      </w:r>
    </w:p>
    <w:p>
      <w:pPr>
        <w:pStyle w:val="FirstParagraph"/>
      </w:pPr>
      <w:r>
        <w:t xml:space="preserve">The 21st century has brought transformative changes to welding through automation, robotics, and digital technologies. Research indicates that these advancements have both enhanced efficiency and posed challenges for welders in the United States Houston. Automated welding systems are increasingly used in high-volume manufacturing sectors such as aerospace and pipeline construction, reducing the need for manual labor in repetitive tasks.</w:t>
      </w:r>
    </w:p>
    <w:p>
      <w:pPr>
        <w:pStyle w:val="BodyText"/>
      </w:pPr>
      <w:r>
        <w:t xml:space="preserve">However, studies also note that technological integration has not diminished the demand for skilled welders but rather shifted their roles toward supervisory and maintenance positions. For instance, a 2022 report by the American Welding Society (AWS) highlighted that Houston’s energy sector requires welders who can operate and troubleshoot advanced equipment while adhering to stringent safety protocols.</w:t>
      </w:r>
    </w:p>
    <w:bookmarkEnd w:id="22"/>
    <w:bookmarkStart w:id="23" w:name="industry-demand-in-houston"/>
    <w:p>
      <w:pPr>
        <w:pStyle w:val="Heading2"/>
      </w:pPr>
      <w:r>
        <w:t xml:space="preserve">Industry Demand in Houston</w:t>
      </w:r>
    </w:p>
    <w:p>
      <w:pPr>
        <w:pStyle w:val="FirstParagraph"/>
      </w:pPr>
      <w:r>
        <w:t xml:space="preserve">Houston’s economy is deeply intertwined with industries that rely on welding, including oil and gas, aerospace, construction, and petrochemicals. According to the U.S. Bureau of Labor Statistics (BLS), Houston ranks among the top metropolitan areas in Texas for employment opportunities for welders. The city’s proximity to Gulf Coast refineries and NASA’s Johnson Space Center ensures a steady demand for welders with specialized training in materials such as stainless steel, aluminum, and high-strength alloys.</w:t>
      </w:r>
    </w:p>
    <w:p>
      <w:pPr>
        <w:pStyle w:val="BodyText"/>
      </w:pPr>
      <w:r>
        <w:t xml:space="preserve">Research on workforce trends reveals that Houston’s welding industry faces a dual challenge: aging workers retiring from the field and a shortage of new entrants. A 2021 study by the Houston Community College (HCC) found that while there is strong demand for welders, many young professionals lack awareness of career opportunities in the field or face barriers to entry, such as high costs of certification programs.</w:t>
      </w:r>
    </w:p>
    <w:bookmarkEnd w:id="23"/>
    <w:bookmarkStart w:id="24" w:name="challenges-faced-by-welders-in-houston"/>
    <w:p>
      <w:pPr>
        <w:pStyle w:val="Heading2"/>
      </w:pPr>
      <w:r>
        <w:t xml:space="preserve">Challenges Faced by Welders in Houston</w:t>
      </w:r>
    </w:p>
    <w:p>
      <w:pPr>
        <w:pStyle w:val="FirstParagraph"/>
      </w:pPr>
      <w:r>
        <w:t xml:space="preserve">The United States Houston presents unique challenges for welders due to its harsh working environments and regulatory requirements. Research highlights that welders in the energy sector often work under extreme conditions, such as high temperatures, confined spaces, and exposure to hazardous materials. Safety concerns are exacerbated by the need for compliance with Occupational Safety and Health Administration (OSHA) standards and industry-specific protocols.</w:t>
      </w:r>
    </w:p>
    <w:p>
      <w:pPr>
        <w:pStyle w:val="BodyText"/>
      </w:pPr>
      <w:r>
        <w:t xml:space="preserve">Another challenge is the volatility of Houston’s economy. Fluctuations in oil prices directly impact employment rates in the energy sector, creating instability for welders dependent on this industry. A 2023 analysis by Rice University’s Energy Institute noted that during periods of market downturns, many welders are forced to seek alternative employment or retrain for other fields.</w:t>
      </w:r>
    </w:p>
    <w:bookmarkEnd w:id="24"/>
    <w:bookmarkStart w:id="25" w:name="education-and-training-programs"/>
    <w:p>
      <w:pPr>
        <w:pStyle w:val="Heading2"/>
      </w:pPr>
      <w:r>
        <w:t xml:space="preserve">Education and Training Programs</w:t>
      </w:r>
    </w:p>
    <w:p>
      <w:pPr>
        <w:pStyle w:val="FirstParagraph"/>
      </w:pPr>
      <w:r>
        <w:t xml:space="preserve">Addressing the skills gap in Houston’s welding industry requires robust education and training initiatives. Institutions such as Texas State Technical College (TSTC) and the College of the Mainland offer accredited welding programs tailored to meet local industry needs. These programs often include certifications from organizations like AWS, ensuring welders are equipped with both technical and safety-related competencies.</w:t>
      </w:r>
    </w:p>
    <w:p>
      <w:pPr>
        <w:pStyle w:val="BodyText"/>
      </w:pPr>
      <w:r>
        <w:t xml:space="preserve">Moreover, partnerships between vocational schools and Houston’s major employers—such as Chevron, BP, and SpaceX—have led to apprenticeship opportunities that provide hands-on experience. A 2022 survey by the Houston Workforce Development Board found that welders who completed such programs had higher employment rates and were more likely to secure long-term contracts.</w:t>
      </w:r>
    </w:p>
    <w:bookmarkEnd w:id="25"/>
    <w:bookmarkStart w:id="26" w:name="environmental-and-safety-considerations"/>
    <w:p>
      <w:pPr>
        <w:pStyle w:val="Heading2"/>
      </w:pPr>
      <w:r>
        <w:t xml:space="preserve">Environmental and Safety Considerations</w:t>
      </w:r>
    </w:p>
    <w:p>
      <w:pPr>
        <w:pStyle w:val="FirstParagraph"/>
      </w:pPr>
      <w:r>
        <w:t xml:space="preserve">Houston’s industrial landscape necessitates a focus on environmental sustainability and safety. Welding processes in the energy sector must adhere to regulations aimed at reducing emissions and minimizing environmental impact. Research on green welding techniques, such as using low-emission gases or recycling materials, is increasingly relevant in Houston’s context.</w:t>
      </w:r>
    </w:p>
    <w:p>
      <w:pPr>
        <w:pStyle w:val="BodyText"/>
      </w:pPr>
      <w:r>
        <w:t xml:space="preserve">Additionally, studies emphasize the importance of personal protective equipment (PPE) and adherence to OSHA guidelines to mitigate risks like burns, respiratory issues from fumes, and exposure to ultraviolet radiation. A 2021 report by the Texas Department of State Health Services highlighted that welders in Houston who followed safety protocols had significantly lower injury rates compared to those in other regions.</w:t>
      </w:r>
    </w:p>
    <w:bookmarkEnd w:id="26"/>
    <w:bookmarkStart w:id="27" w:name="conclusion"/>
    <w:p>
      <w:pPr>
        <w:pStyle w:val="Heading2"/>
      </w:pPr>
      <w:r>
        <w:t xml:space="preserve">Conclusion</w:t>
      </w:r>
    </w:p>
    <w:p>
      <w:pPr>
        <w:pStyle w:val="FirstParagraph"/>
      </w:pPr>
      <w:r>
        <w:t xml:space="preserve">In conclusion, the role of welders in the United States Houston is indispensable to the city’s industrial and economic vitality. This Literature Review underscores that while technological advancements and market fluctuations present challenges, there are also clear pathways for growth through education, safety adherence, and industry collaboration. As Houston continues to evolve as a hub for innovation in energy and aerospace, the need for skilled welders will remain critical. Future research should focus on expanding access to training programs and addressing the long-term sustainability of welding careers in a rapidly changing labor market.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Welders in the United States Houston</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