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f97ae556f889d70ec3b4638a2c4555e67f663e1"/>
    <w:p>
      <w:pPr>
        <w:pStyle w:val="Heading1"/>
      </w:pPr>
      <w:r>
        <w:t xml:space="preserve">Comprehensive Marketing Plan for Professional Accountant Services in India New Delhi</w:t>
      </w:r>
    </w:p>
    <w:bookmarkStart w:id="20" w:name="executive-summary"/>
    <w:p>
      <w:pPr>
        <w:pStyle w:val="Heading2"/>
      </w:pPr>
      <w:r>
        <w:t xml:space="preserve">Executive Summary</w:t>
      </w:r>
    </w:p>
    <w:p>
      <w:pPr>
        <w:pStyle w:val="FirstParagraph"/>
      </w:pPr>
      <w:r>
        <w:t xml:space="preserve">This Marketing Plan outlines a targeted strategy to establish and grow a premium accountant service provider in the competitive financial landscape of India New Delhi. With over 50,000 registered businesses in the National Capital Region requiring compliant accounting solutions, our plan leverages local market insights to position our firm as the preferred Accountant for SMEs navigating complex GST, Income Tax, and corporate compliance regulations. The strategy focuses on digital lead generation, hyperlocal networking, and value-driven service packages tailored specifically for New Delhi's business ecosystem.</w:t>
      </w:r>
    </w:p>
    <w:bookmarkEnd w:id="20"/>
    <w:bookmarkStart w:id="21" w:name="X22022923d862d682064bb19fb673055afeb748d"/>
    <w:p>
      <w:pPr>
        <w:pStyle w:val="Heading2"/>
      </w:pPr>
      <w:r>
        <w:t xml:space="preserve">Situation Analysis: India New Delhi Accounting Market</w:t>
      </w:r>
    </w:p>
    <w:p>
      <w:pPr>
        <w:pStyle w:val="FirstParagraph"/>
      </w:pPr>
      <w:r>
        <w:t xml:space="preserve">India New Delhi presents a unique accounting landscape shaped by rapid digitization (GSTIN filings up 34% YoY) and SME growth (15% annual expansion). However, 68% of local businesses struggle with manual accounting processes due to lack of specialized Accountant support, according to the Confederation of Indian Industry (CII). The key challenges in New Delhi include:</w:t>
      </w:r>
    </w:p>
    <w:p>
      <w:pPr>
        <w:numPr>
          <w:ilvl w:val="0"/>
          <w:numId w:val="1001"/>
        </w:numPr>
        <w:pStyle w:val="Compact"/>
      </w:pPr>
      <w:r>
        <w:t xml:space="preserve">Complex tax regulations requiring constant updates</w:t>
      </w:r>
    </w:p>
    <w:p>
      <w:pPr>
        <w:numPr>
          <w:ilvl w:val="0"/>
          <w:numId w:val="1001"/>
        </w:numPr>
        <w:pStyle w:val="Compact"/>
      </w:pPr>
      <w:r>
        <w:t xml:space="preserve">High attrition among local accounting firms</w:t>
      </w:r>
    </w:p>
    <w:p>
      <w:pPr>
        <w:numPr>
          <w:ilvl w:val="0"/>
          <w:numId w:val="1001"/>
        </w:numPr>
        <w:pStyle w:val="Compact"/>
      </w:pPr>
      <w:r>
        <w:t xml:space="preserve">Preference for digital platforms over traditional services</w:t>
      </w:r>
    </w:p>
    <w:p>
      <w:pPr>
        <w:pStyle w:val="FirstParagraph"/>
      </w:pPr>
      <w:r>
        <w:t xml:space="preserve">This creates a $220 million opportunity for a modern, tech-integrated Accountant service. Our competitive edge lies in our New Delhi-based team with 10+ years of local regulatory experience and AI-powered compliance tools approved by the ICAI (Institute of Chartered Accountants of India).</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300 new SME clients in New Delhi with a minimum 6-month retention rate</w:t>
      </w:r>
    </w:p>
    <w:p>
      <w:pPr>
        <w:numPr>
          <w:ilvl w:val="0"/>
          <w:numId w:val="1002"/>
        </w:numPr>
        <w:pStyle w:val="Compact"/>
      </w:pPr>
      <w:r>
        <w:t xml:space="preserve">Attain 4.8+ average rating on Google My Business (current local competitor avg: 3.9)</w:t>
      </w:r>
    </w:p>
    <w:p>
      <w:pPr>
        <w:numPr>
          <w:ilvl w:val="0"/>
          <w:numId w:val="1002"/>
        </w:numPr>
        <w:pStyle w:val="Compact"/>
      </w:pPr>
      <w:r>
        <w:t xml:space="preserve">Capture 15% market share among accountants serving businesses with annual turnover ₹50L-₹2Cr in New Delhi</w:t>
      </w:r>
    </w:p>
    <w:bookmarkEnd w:id="22"/>
    <w:bookmarkStart w:id="23" w:name="target-audience-segmentation"/>
    <w:p>
      <w:pPr>
        <w:pStyle w:val="Heading2"/>
      </w:pPr>
      <w:r>
        <w:t xml:space="preserve">Target Audience Segmentation</w:t>
      </w:r>
    </w:p>
    <w:p>
      <w:pPr>
        <w:pStyle w:val="FirstParagraph"/>
      </w:pPr>
      <w:r>
        <w:t xml:space="preserve">We've identified three priority segments for our Accountant services in India New Delhi:</w:t>
      </w:r>
    </w:p>
    <w:p>
      <w:pPr>
        <w:numPr>
          <w:ilvl w:val="0"/>
          <w:numId w:val="1003"/>
        </w:numPr>
        <w:pStyle w:val="Compact"/>
      </w:pPr>
      <w:r>
        <w:rPr>
          <w:bCs/>
          <w:b/>
        </w:rPr>
        <w:t xml:space="preserve">Micro-Entrepreneurs (50% of target):</w:t>
      </w:r>
      <w:r>
        <w:t xml:space="preserve"> </w:t>
      </w:r>
      <w:r>
        <w:t xml:space="preserve">Start-ups in Connaught Place, Gurugram, and Noida with 1-3 employees needing GST filings and bookkeeping. Value drivers: Affordability (₹999/month packages) and WhatsApp-based support.</w:t>
      </w:r>
    </w:p>
    <w:p>
      <w:pPr>
        <w:numPr>
          <w:ilvl w:val="0"/>
          <w:numId w:val="1003"/>
        </w:numPr>
        <w:pStyle w:val="Compact"/>
      </w:pPr>
      <w:r>
        <w:rPr>
          <w:bCs/>
          <w:b/>
        </w:rPr>
        <w:t xml:space="preserve">SME Owners (35% of target):</w:t>
      </w:r>
      <w:r>
        <w:t xml:space="preserve"> </w:t>
      </w:r>
      <w:r>
        <w:t xml:space="preserve">Manufacturers in Faridabad, New Delhi, and Thiruvananthapuram with 10-50 employees. Requires audit support, payroll processing. Value drivers: ICAI-certified Accountant team and quarterly compliance health reports.</w:t>
      </w:r>
    </w:p>
    <w:p>
      <w:pPr>
        <w:numPr>
          <w:ilvl w:val="0"/>
          <w:numId w:val="1003"/>
        </w:numPr>
        <w:pStyle w:val="Compact"/>
      </w:pPr>
      <w:r>
        <w:rPr>
          <w:bCs/>
          <w:b/>
        </w:rPr>
        <w:t xml:space="preserve">Corporate Clients (15% of target):</w:t>
      </w:r>
      <w:r>
        <w:t xml:space="preserve"> </w:t>
      </w:r>
      <w:r>
        <w:t xml:space="preserve">Companies in Cyber City, Gurgaon with &gt;100 employees needing statutory compliance. Value drivers: Dedicated Accountant relationship manager and integrated Tally/QuickBooks solutions.</w:t>
      </w:r>
    </w:p>
    <w:bookmarkEnd w:id="23"/>
    <w:bookmarkStart w:id="24" w:name="X1acc41d6d89cf3989339b61125f099467304136"/>
    <w:p>
      <w:pPr>
        <w:pStyle w:val="Heading2"/>
      </w:pPr>
      <w:r>
        <w:t xml:space="preserve">Marketing Strategies: The New Delhi Advantage</w:t>
      </w:r>
    </w:p>
    <w:p>
      <w:pPr>
        <w:pStyle w:val="FirstParagraph"/>
      </w:pPr>
      <w:r>
        <w:rPr>
          <w:bCs/>
          <w:b/>
        </w:rPr>
        <w:t xml:space="preserve">Product:</w:t>
      </w:r>
      <w:r>
        <w:t xml:space="preserve"> </w:t>
      </w:r>
      <w:r>
        <w:t xml:space="preserve">We offer tiered Accountant services uniquely designed for India New Delhi's regulatory environment:</w:t>
      </w:r>
    </w:p>
    <w:p>
      <w:pPr>
        <w:numPr>
          <w:ilvl w:val="0"/>
          <w:numId w:val="1004"/>
        </w:numPr>
        <w:pStyle w:val="Compact"/>
      </w:pPr>
      <w:r>
        <w:rPr>
          <w:iCs/>
          <w:i/>
        </w:rPr>
        <w:t xml:space="preserve">DigiComply (Basic):</w:t>
      </w:r>
      <w:r>
        <w:t xml:space="preserve"> </w:t>
      </w:r>
      <w:r>
        <w:t xml:space="preserve">GST monthly returns + basic books (₹999/month)</w:t>
      </w:r>
    </w:p>
    <w:p>
      <w:pPr>
        <w:numPr>
          <w:ilvl w:val="0"/>
          <w:numId w:val="1004"/>
        </w:numPr>
        <w:pStyle w:val="Compact"/>
      </w:pPr>
      <w:r>
        <w:rPr>
          <w:iCs/>
          <w:i/>
        </w:rPr>
        <w:t xml:space="preserve">ProAudit (Standard):</w:t>
      </w:r>
      <w:r>
        <w:t xml:space="preserve"> </w:t>
      </w:r>
      <w:r>
        <w:t xml:space="preserve">Full accounting + Income Tax filing + audit support (₹2,499/month)</w:t>
      </w:r>
    </w:p>
    <w:p>
      <w:pPr>
        <w:numPr>
          <w:ilvl w:val="0"/>
          <w:numId w:val="1004"/>
        </w:numPr>
        <w:pStyle w:val="Compact"/>
      </w:pPr>
      <w:r>
        <w:rPr>
          <w:iCs/>
          <w:i/>
        </w:rPr>
        <w:t xml:space="preserve">CyberSME Suite (Premium):</w:t>
      </w:r>
      <w:r>
        <w:t xml:space="preserve"> </w:t>
      </w:r>
      <w:r>
        <w:t xml:space="preserve">All services + compliance alerts for Delhi-specific regulations (₹4,999/month)</w:t>
      </w:r>
    </w:p>
    <w:p>
      <w:pPr>
        <w:pStyle w:val="FirstParagraph"/>
      </w:pPr>
      <w:r>
        <w:rPr>
          <w:bCs/>
          <w:b/>
        </w:rPr>
        <w:t xml:space="preserve">Pricing:</w:t>
      </w:r>
      <w:r>
        <w:t xml:space="preserve"> </w:t>
      </w:r>
      <w:r>
        <w:t xml:space="preserve">Competitive with 15% below average Delhi market rates while maintaining 30% profit margins through automation. We offer a free GST registration consultation to local businesses within 10km of our New Delhi office.</w:t>
      </w:r>
    </w:p>
    <w:p>
      <w:pPr>
        <w:pStyle w:val="BodyText"/>
      </w:pPr>
      <w:r>
        <w:rPr>
          <w:bCs/>
          <w:b/>
        </w:rPr>
        <w:t xml:space="preserve">Place:</w:t>
      </w:r>
      <w:r>
        <w:t xml:space="preserve"> </w:t>
      </w:r>
      <w:r>
        <w:t xml:space="preserve">Our physical hub at Saket, New Delhi, serves as a client service center for face-to-face consultations. All services are delivered digitally via our secure portal with real-time updates synced with the GSTN portal.</w:t>
      </w:r>
    </w:p>
    <w:p>
      <w:pPr>
        <w:pStyle w:val="BodyText"/>
      </w:pPr>
      <w:r>
        <w:rPr>
          <w:bCs/>
          <w:b/>
        </w:rPr>
        <w:t xml:space="preserve">Promotion (Hyperlocal Focus):</w:t>
      </w:r>
    </w:p>
    <w:p>
      <w:pPr>
        <w:numPr>
          <w:ilvl w:val="0"/>
          <w:numId w:val="1005"/>
        </w:numPr>
        <w:pStyle w:val="Compact"/>
      </w:pPr>
      <w:r>
        <w:rPr>
          <w:iCs/>
          <w:i/>
        </w:rPr>
        <w:t xml:space="preserve">Local SEO:</w:t>
      </w:r>
      <w:r>
        <w:t xml:space="preserve"> </w:t>
      </w:r>
      <w:r>
        <w:t xml:space="preserve">Optimized Google Business Profile targeting "Accountant near me New Delhi" and "GST filing service Delhi". Created 50+ location-specific landing pages (e.g., "Accountant Services in Gurgaon", "Tax Consultant in South Delhi").</w:t>
      </w:r>
    </w:p>
    <w:p>
      <w:pPr>
        <w:numPr>
          <w:ilvl w:val="0"/>
          <w:numId w:val="1005"/>
        </w:numPr>
        <w:pStyle w:val="Compact"/>
      </w:pPr>
      <w:r>
        <w:rPr>
          <w:iCs/>
          <w:i/>
        </w:rPr>
        <w:t xml:space="preserve">Community Engagement:</w:t>
      </w:r>
      <w:r>
        <w:t xml:space="preserve"> </w:t>
      </w:r>
      <w:r>
        <w:t xml:space="preserve">Sponsorship of CII's SME workshops at India Habitat Centre, co-hosting free webinars on "2024 GST Updates for Delhi Businesses" with ICAI New Delhi chapter.</w:t>
      </w:r>
    </w:p>
    <w:p>
      <w:pPr>
        <w:numPr>
          <w:ilvl w:val="0"/>
          <w:numId w:val="1005"/>
        </w:numPr>
        <w:pStyle w:val="Compact"/>
      </w:pPr>
      <w:r>
        <w:rPr>
          <w:iCs/>
          <w:i/>
        </w:rPr>
        <w:t xml:space="preserve">Partnerships:</w:t>
      </w:r>
      <w:r>
        <w:t xml:space="preserve"> </w:t>
      </w:r>
      <w:r>
        <w:t xml:space="preserve">Strategic alliances with 15+ top business incubators (e.g., T-Hub, Innovate Hyderabad) in New Delhi to offer discounted accountant packages to their startup members.</w:t>
      </w:r>
    </w:p>
    <w:p>
      <w:pPr>
        <w:numPr>
          <w:ilvl w:val="0"/>
          <w:numId w:val="1005"/>
        </w:numPr>
        <w:pStyle w:val="Compact"/>
      </w:pPr>
      <w:r>
        <w:rPr>
          <w:iCs/>
          <w:i/>
        </w:rPr>
        <w:t xml:space="preserve">Referral Program:</w:t>
      </w:r>
      <w:r>
        <w:t xml:space="preserve"> </w:t>
      </w:r>
      <w:r>
        <w:t xml:space="preserve">"Refer a Business, Get 2 Months Free" targeting existing clients' networks within NCR.</w:t>
      </w:r>
    </w:p>
    <w:bookmarkEnd w:id="24"/>
    <w:bookmarkStart w:id="25" w:name="implementation-timeline"/>
    <w:p>
      <w:pPr>
        <w:pStyle w:val="Heading2"/>
      </w:pPr>
      <w:r>
        <w:t xml:space="preserve">Implementation Timeline</w:t>
      </w:r>
    </w:p>
    <w:p>
      <w:pPr>
        <w:pStyle w:val="FirstParagraph"/>
      </w:pPr>
      <w:r>
        <w:rPr>
          <w:bCs/>
          <w:b/>
        </w:rPr>
        <w:t xml:space="preserve">Months 1-3:</w:t>
      </w:r>
    </w:p>
    <w:p>
      <w:pPr>
        <w:numPr>
          <w:ilvl w:val="0"/>
          <w:numId w:val="1006"/>
        </w:numPr>
        <w:pStyle w:val="Compact"/>
      </w:pPr>
      <w:r>
        <w:t xml:space="preserve">Launch localized website with New Delhi-specific content ("Accountant for Delhi Businesses: Why Local Matters")</w:t>
      </w:r>
    </w:p>
    <w:p>
      <w:pPr>
        <w:numPr>
          <w:ilvl w:val="0"/>
          <w:numId w:val="1006"/>
        </w:numPr>
        <w:pStyle w:val="Compact"/>
      </w:pPr>
      <w:r>
        <w:t xml:space="preserve">Negotiate partnerships with 5 top business incubators in New Delhi</w:t>
      </w:r>
    </w:p>
    <w:p>
      <w:pPr>
        <w:numPr>
          <w:ilvl w:val="0"/>
          <w:numId w:val="1006"/>
        </w:numPr>
        <w:pStyle w:val="Compact"/>
      </w:pPr>
      <w:r>
        <w:t xml:space="preserve">Host first community webinar on "GST Deadlines for South Delhi SMEs"</w:t>
      </w:r>
    </w:p>
    <w:p>
      <w:pPr>
        <w:pStyle w:val="FirstParagraph"/>
      </w:pPr>
      <w:r>
        <w:rPr>
          <w:bCs/>
          <w:b/>
        </w:rPr>
        <w:t xml:space="preserve">Months 4-9:</w:t>
      </w:r>
    </w:p>
    <w:p>
      <w:pPr>
        <w:numPr>
          <w:ilvl w:val="0"/>
          <w:numId w:val="1007"/>
        </w:numPr>
        <w:pStyle w:val="Compact"/>
      </w:pPr>
      <w:r>
        <w:t xml:space="preserve">Deploy geo-targeted Facebook/Instagram ads focusing on New Delhi areas (East, West, Central)</w:t>
      </w:r>
    </w:p>
    <w:p>
      <w:pPr>
        <w:numPr>
          <w:ilvl w:val="0"/>
          <w:numId w:val="1007"/>
        </w:numPr>
        <w:pStyle w:val="Compact"/>
      </w:pPr>
      <w:r>
        <w:t xml:space="preserve">Secure 30+ client testimonials from initial SMEs in New Delhi</w:t>
      </w:r>
    </w:p>
    <w:p>
      <w:pPr>
        <w:numPr>
          <w:ilvl w:val="0"/>
          <w:numId w:val="1007"/>
        </w:numPr>
        <w:pStyle w:val="Compact"/>
      </w:pPr>
      <w:r>
        <w:t xml:space="preserve">Integrate with local tax filing portals like e-filing.gov.in for seamless GST submissions</w:t>
      </w:r>
    </w:p>
    <w:p>
      <w:pPr>
        <w:pStyle w:val="FirstParagraph"/>
      </w:pPr>
      <w:r>
        <w:rPr>
          <w:bCs/>
          <w:b/>
        </w:rPr>
        <w:t xml:space="preserve">Months 10-18:</w:t>
      </w:r>
    </w:p>
    <w:p>
      <w:pPr>
        <w:numPr>
          <w:ilvl w:val="0"/>
          <w:numId w:val="1008"/>
        </w:numPr>
        <w:pStyle w:val="Compact"/>
      </w:pPr>
      <w:r>
        <w:t xml:space="preserve">Leverage client referrals to target corporate clients in Gurgaon and Noida</w:t>
      </w:r>
    </w:p>
    <w:p>
      <w:pPr>
        <w:numPr>
          <w:ilvl w:val="0"/>
          <w:numId w:val="1008"/>
        </w:numPr>
        <w:pStyle w:val="Compact"/>
      </w:pPr>
      <w:r>
        <w:t xml:space="preserve">Develop "Delhi Compliance Calendar" as a lead magnet for local businesses</w:t>
      </w:r>
    </w:p>
    <w:p>
      <w:pPr>
        <w:numPr>
          <w:ilvl w:val="0"/>
          <w:numId w:val="1008"/>
        </w:numPr>
        <w:pStyle w:val="Compact"/>
      </w:pPr>
      <w:r>
        <w:t xml:space="preserve">Achieve 90% client retention through quarterly compliance health checks</w:t>
      </w:r>
    </w:p>
    <w:bookmarkEnd w:id="25"/>
    <w:bookmarkStart w:id="26" w:name="budget-allocation-total-12-lakhs"/>
    <w:p>
      <w:pPr>
        <w:pStyle w:val="Heading2"/>
      </w:pPr>
      <w:r>
        <w:t xml:space="preserve">Budget Allocation (Total: ₹12 Lakhs)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 PPC)</w:t>
            </w:r>
          </w:p>
        </w:tc>
        <w:tc>
          <w:tcPr/>
          <w:p>
            <w:pPr>
              <w:pStyle w:val="Compact"/>
              <w:jc w:val="left"/>
            </w:pPr>
            <w:r>
              <w:t xml:space="preserve">₹4.5 Lakh</w:t>
            </w:r>
          </w:p>
        </w:tc>
        <w:tc>
          <w:tcPr/>
          <w:p>
            <w:pPr>
              <w:pStyle w:val="Compact"/>
              <w:jc w:val="left"/>
            </w:pPr>
            <w:r>
              <w:t xml:space="preserve">New Delhi keyword targeting, Google Ads for "Accountant New Delhi"</w:t>
            </w:r>
          </w:p>
        </w:tc>
      </w:tr>
      <w:tr>
        <w:tc>
          <w:tcPr/>
          <w:p>
            <w:pPr>
              <w:pStyle w:val="Compact"/>
              <w:jc w:val="left"/>
            </w:pPr>
            <w:r>
              <w:t xml:space="preserve">Local Events &amp; Partnerships</w:t>
            </w:r>
          </w:p>
        </w:tc>
        <w:tc>
          <w:tcPr/>
          <w:p>
            <w:pPr>
              <w:pStyle w:val="Compact"/>
              <w:jc w:val="left"/>
            </w:pPr>
            <w:r>
              <w:t xml:space="preserve">₹3.0 Lakh</w:t>
            </w:r>
          </w:p>
        </w:tc>
        <w:tc>
          <w:tcPr/>
          <w:p>
            <w:pPr>
              <w:pStyle w:val="Compact"/>
              <w:jc w:val="left"/>
            </w:pPr>
            <w:r>
              <w:t xml:space="preserve">CII workshops, incubator partnerships in India New Delhi</w:t>
            </w:r>
          </w:p>
        </w:tc>
      </w:tr>
      <w:tr>
        <w:tc>
          <w:tcPr/>
          <w:p>
            <w:pPr>
              <w:pStyle w:val="Compact"/>
              <w:jc w:val="left"/>
            </w:pPr>
            <w:r>
              <w:t xml:space="preserve">Content Creation</w:t>
            </w:r>
          </w:p>
        </w:tc>
        <w:tc>
          <w:tcPr/>
          <w:p>
            <w:pPr>
              <w:pStyle w:val="Compact"/>
              <w:jc w:val="left"/>
            </w:pPr>
            <w:r>
              <w:t xml:space="preserve">₹2.5 Lakh</w:t>
            </w:r>
          </w:p>
        </w:tc>
        <w:tc>
          <w:tcPr/>
          <w:p>
            <w:pPr>
              <w:pStyle w:val="Compact"/>
              <w:jc w:val="left"/>
            </w:pPr>
            <w:r>
              <w:t xml:space="preserve">Tailored blog content for Delhi businesses (e.g., "How to Handle Income Tax Notice from Delhi Assessing Officer")</w:t>
            </w:r>
          </w:p>
        </w:tc>
      </w:tr>
      <w:tr>
        <w:tc>
          <w:tcPr/>
          <w:p>
            <w:pPr>
              <w:pStyle w:val="Compact"/>
              <w:jc w:val="left"/>
            </w:pPr>
            <w:r>
              <w:t xml:space="preserve">Client Acquisition Tools</w:t>
            </w:r>
          </w:p>
        </w:tc>
        <w:tc>
          <w:tcPr/>
          <w:p>
            <w:pPr>
              <w:pStyle w:val="Compact"/>
              <w:jc w:val="left"/>
            </w:pPr>
            <w:r>
              <w:t xml:space="preserve">₹1.5 Lakh</w:t>
            </w:r>
          </w:p>
        </w:tc>
        <w:tc>
          <w:tcPr/>
          <w:p>
            <w:pPr>
              <w:pStyle w:val="Compact"/>
              <w:jc w:val="left"/>
            </w:pPr>
            <w:r>
              <w:t xml:space="preserve">Dedicated WhatsApp number for New Delhi clients, CRM integration with GSTN</w:t>
            </w:r>
          </w:p>
        </w:tc>
      </w:tr>
      <w:tr>
        <w:tc>
          <w:tcPr/>
          <w:p>
            <w:pPr>
              <w:pStyle w:val="Compact"/>
              <w:jc w:val="left"/>
            </w:pPr>
            <w:r>
              <w:t xml:space="preserve">Contingency</w:t>
            </w:r>
          </w:p>
        </w:tc>
        <w:tc>
          <w:tcPr/>
          <w:p>
            <w:pPr>
              <w:pStyle w:val="Compact"/>
              <w:jc w:val="left"/>
            </w:pPr>
            <w:r>
              <w:t xml:space="preserve">₹0.5 Lakh</w:t>
            </w:r>
          </w:p>
        </w:tc>
        <w:tc>
          <w:tcPr/>
          <w:p>
            <w:pPr>
              <w:pStyle w:val="Compact"/>
              <w:jc w:val="left"/>
            </w:pPr>
            <w:r>
              <w:t xml:space="preserve">Rapid response to new regulatory changes in India New Delhi</w:t>
            </w:r>
          </w:p>
        </w:tc>
      </w:tr>
    </w:tbl>
    <w:bookmarkEnd w:id="26"/>
    <w:bookmarkStart w:id="27" w:name="evaluation-control-mechanisms"/>
    <w:p>
      <w:pPr>
        <w:pStyle w:val="Heading2"/>
      </w:pPr>
      <w:r>
        <w:t xml:space="preserve">Evaluation &amp; Control Mechanisms</w:t>
      </w:r>
    </w:p>
    <w:p>
      <w:pPr>
        <w:pStyle w:val="FirstParagraph"/>
      </w:pPr>
      <w:r>
        <w:t xml:space="preserve">We'll track success through monthly KPIs specific to the India New Delhi market:</w:t>
      </w:r>
    </w:p>
    <w:p>
      <w:pPr>
        <w:numPr>
          <w:ilvl w:val="0"/>
          <w:numId w:val="1009"/>
        </w:numPr>
        <w:pStyle w:val="Compact"/>
      </w:pPr>
      <w:r>
        <w:t xml:space="preserve">Lead Conversion Rate: Target 25% from New Delhi web inquiries (current avg: 18%)</w:t>
      </w:r>
    </w:p>
    <w:p>
      <w:pPr>
        <w:numPr>
          <w:ilvl w:val="0"/>
          <w:numId w:val="1009"/>
        </w:numPr>
        <w:pStyle w:val="Compact"/>
      </w:pPr>
      <w:r>
        <w:t xml:space="preserve">Client Acquisition Cost: Maintain below ₹3,000 per client in New Delhi (vs. industry avg ₹4,200)</w:t>
      </w:r>
    </w:p>
    <w:p>
      <w:pPr>
        <w:numPr>
          <w:ilvl w:val="0"/>
          <w:numId w:val="1009"/>
        </w:numPr>
        <w:pStyle w:val="Compact"/>
      </w:pPr>
      <w:r>
        <w:t xml:space="preserve">Local Review Growth: Achieve 5 new Google reviews per month from New Delhi clients</w:t>
      </w:r>
    </w:p>
    <w:p>
      <w:pPr>
        <w:pStyle w:val="FirstParagraph"/>
      </w:pPr>
      <w:r>
        <w:t xml:space="preserve">All metrics will be analyzed weekly using HubSpot dashboards with quarterly strategy adjustments based on NCR market feedback. Our Accountant team undergoes monthly regulatory training to stay ahead of Delhi-specific compliance changes.</w:t>
      </w:r>
    </w:p>
    <w:bookmarkEnd w:id="27"/>
    <w:bookmarkStart w:id="28" w:name="conclusion"/>
    <w:p>
      <w:pPr>
        <w:pStyle w:val="Heading2"/>
      </w:pPr>
      <w:r>
        <w:t xml:space="preserve">Conclusion</w:t>
      </w:r>
    </w:p>
    <w:p>
      <w:pPr>
        <w:pStyle w:val="FirstParagraph"/>
      </w:pPr>
      <w:r>
        <w:t xml:space="preserve">This Marketing Plan establishes a sustainable pathway for becoming the most trusted Accountant partner in India New Delhi by solving hyperlocal pain points through technology and deep market understanding. By focusing on New Delhi's unique regulatory environment, we transform accounting from a compliance burden into a strategic business asset. The plan delivers measurable results within 18 months while positioning us to expand across other Indian metros using our validated Delhi model.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India New Delhi</dc:title>
  <dc:creator/>
  <dc:language>en</dc:language>
  <cp:keywords/>
  <dcterms:created xsi:type="dcterms:W3CDTF">2026-07-23T15:43:54Z</dcterms:created>
  <dcterms:modified xsi:type="dcterms:W3CDTF">2026-07-23T15:43:54Z</dcterms:modified>
</cp:coreProperties>
</file>

<file path=docProps/custom.xml><?xml version="1.0" encoding="utf-8"?>
<Properties xmlns="http://schemas.openxmlformats.org/officeDocument/2006/custom-properties" xmlns:vt="http://schemas.openxmlformats.org/officeDocument/2006/docPropsVTypes"/>
</file>