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Lima,</w:t>
      </w:r>
      <w:r>
        <w:t xml:space="preserve"> </w:t>
      </w:r>
      <w:r>
        <w:t xml:space="preserve">Peru</w:t>
      </w:r>
    </w:p>
    <w:bookmarkStart w:id="27" w:name="X5f2a142ecf343ecd64c21eb0fe162780a7c4b90"/>
    <w:p>
      <w:pPr>
        <w:pStyle w:val="Heading1"/>
      </w:pPr>
      <w:r>
        <w:t xml:space="preserve">Comprehensive Marketing Plan: Elevating Accountant Services in Lima, Peru</w:t>
      </w:r>
    </w:p>
    <w:bookmarkStart w:id="20" w:name="executive-summary"/>
    <w:p>
      <w:pPr>
        <w:pStyle w:val="Heading2"/>
      </w:pPr>
      <w:r>
        <w:t xml:space="preserve">Executive Summary</w:t>
      </w:r>
    </w:p>
    <w:p>
      <w:pPr>
        <w:pStyle w:val="FirstParagraph"/>
      </w:pPr>
      <w:r>
        <w:t xml:space="preserve">This Marketing Plan outlines a strategic roadmap for positioning a premium accounting service provider within the dynamic business ecosystem of Lima, Peru. Recognizing the critical role of accurate financial management for both local enterprises and international investors navigating Peru’s complex tax landscape, this plan targets the specific needs of businesses operating in Lima. Our strategy leverages deep local market knowledge, cultural nuance, and regulatory expertise to establish a leading brand for Accountant services across key sectors in Peru's economic capital. The core objective is to become the preferred financial partner for SMEs and growing enterprises seeking reliable, tech-enabled accounting solutions within Peru Lima.</w:t>
      </w:r>
    </w:p>
    <w:bookmarkEnd w:id="20"/>
    <w:bookmarkStart w:id="21" w:name="X445505461ef72fdf4f93d98e9033988c55d1ef9"/>
    <w:p>
      <w:pPr>
        <w:pStyle w:val="Heading2"/>
      </w:pPr>
      <w:r>
        <w:t xml:space="preserve">Situation Analysis: The Lima Accounting Landscape</w:t>
      </w:r>
    </w:p>
    <w:p>
      <w:pPr>
        <w:pStyle w:val="FirstParagraph"/>
      </w:pPr>
      <w:r>
        <w:t xml:space="preserve">Lima, as the economic heart of Peru, hosts over 70% of the country's formal businesses. However, many SMEs face significant challenges in financial management due to complex SUNAT (Peruvian Tax Authority) regulations, frequent tax code updates, and limited access to cost-effective professional services. A substantial gap exists between basic bookkeeping needs and sophisticated advisory services. Competitors often focus solely on compliance (filing returns), neglecting proactive financial strategy – a critical differentiator for modern businesses in Lima's competitive market. Furthermore, the digital transformation of accounting is accelerating in Peru Lima, creating demand for cloud-based solutions integrated with local tax systems like SUNAT’s DIAN platform.</w:t>
      </w:r>
    </w:p>
    <w:bookmarkEnd w:id="21"/>
    <w:bookmarkStart w:id="22" w:name="X96009544893a11e9c98fb16dacdfcb952b5c735"/>
    <w:p>
      <w:pPr>
        <w:pStyle w:val="Heading2"/>
      </w:pPr>
      <w:r>
        <w:t xml:space="preserve">Target Audience: Defining the Ideal Client</w:t>
      </w:r>
    </w:p>
    <w:p>
      <w:pPr>
        <w:pStyle w:val="FirstParagraph"/>
      </w:pPr>
      <w:r>
        <w:t xml:space="preserve">Our primary focus is on:</w:t>
      </w:r>
      <w:r>
        <w:t xml:space="preserve"> </w:t>
      </w:r>
      <w:r>
        <w:t xml:space="preserve">* **Micro &amp; Small Enterprises (MSEs) in Lima:** Particularly those in manufacturing, retail, e-commerce, and professional services within districts like San Isidro, Miraflores, Barranco, and La Molina. These businesses need accurate tax compliance to avoid SUNAT penalties but lack internal expertise.</w:t>
      </w:r>
      <w:r>
        <w:t xml:space="preserve"> </w:t>
      </w:r>
      <w:r>
        <w:t xml:space="preserve">* **Growing Mid-Sized Businesses:** Companies experiencing scale-up challenges requiring strategic financial analysis (cash flow forecasting, cost optimization) beyond basic bookkeeping. Often found in the Lima Metropolitan Area's industrial parks (e.g., Callao, Santa Anita).</w:t>
      </w:r>
      <w:r>
        <w:t xml:space="preserve"> </w:t>
      </w:r>
      <w:r>
        <w:t xml:space="preserve">* **International Investors &amp; Expats:** Seeking local accounting expertise to navigate Peru’s business environment and ensure seamless financial operations for their Lima-based ventures.</w:t>
      </w:r>
      <w:r>
        <w:t xml:space="preserve"> </w:t>
      </w:r>
      <w:r>
        <w:t xml:space="preserve">These clients prioritize reliability, understanding of local regulations (SUNAT), transparent pricing, and accessible communication – often preferring Spanish-speaking professionals with deep Lima market insight.</w:t>
      </w:r>
    </w:p>
    <w:bookmarkEnd w:id="22"/>
    <w:bookmarkStart w:id="24" w:name="X4980214ff96b8ac934a9a8ef6657efaf50458fa"/>
    <w:p>
      <w:pPr>
        <w:pStyle w:val="Heading2"/>
      </w:pPr>
      <w:r>
        <w:t xml:space="preserve">Marketing Strategy &amp; Core Value Proposition</w:t>
      </w:r>
    </w:p>
    <w:p>
      <w:pPr>
        <w:pStyle w:val="FirstParagraph"/>
      </w:pPr>
      <w:r>
        <w:t xml:space="preserve">We position our Accountant service as more than compliance; we are a strategic growth partner. The core value proposition is: **"Precision Accounting &amp; Strategic Financial Guidance, Tailored for Success in Peru Lima."** This addresses the unmet needs of businesses seeking not just accurate books, but actionable insights to thrive within Lima's specific economic context.</w:t>
      </w:r>
    </w:p>
    <w:bookmarkStart w:id="23" w:name="marketing-mix-4ps"/>
    <w:p>
      <w:pPr>
        <w:pStyle w:val="Heading3"/>
      </w:pPr>
      <w:r>
        <w:t xml:space="preserve">Marketing Mix (4Ps):</w:t>
      </w:r>
    </w:p>
    <w:p>
      <w:pPr>
        <w:pStyle w:val="FirstParagraph"/>
      </w:pPr>
      <w:r>
        <w:rPr>
          <w:bCs/>
          <w:b/>
        </w:rPr>
        <w:t xml:space="preserve">Product:</w:t>
      </w:r>
      <w:r>
        <w:t xml:space="preserve"> </w:t>
      </w:r>
      <w:r>
        <w:t xml:space="preserve">Beyond standard accounting, we offer:</w:t>
      </w:r>
      <w:r>
        <w:t xml:space="preserve"> </w:t>
      </w:r>
      <w:r>
        <w:t xml:space="preserve">* **SUNAT-Compliant Tax Filing &amp; Advisory:** Expert navigation of Peru’s evolving tax codes.</w:t>
      </w:r>
      <w:r>
        <w:t xml:space="preserve"> </w:t>
      </w:r>
      <w:r>
        <w:t xml:space="preserve">* **Cloud-Based Financial Management:** Integrated platforms (e.g., QuickBooks Online localized for Peru) enabling real-time access and reporting for Lima clients.</w:t>
      </w:r>
      <w:r>
        <w:t xml:space="preserve"> </w:t>
      </w:r>
      <w:r>
        <w:t xml:space="preserve">* **Strategic Financial Consulting:** Cash flow management, budgeting, and profitability analysis specific to Lima’s market dynamics (e.g., seasonal tourism impacts on retail).</w:t>
      </w:r>
      <w:r>
        <w:t xml:space="preserve"> </w:t>
      </w:r>
      <w:r>
        <w:t xml:space="preserve">* **Localized Reporting:** Financial statements in Spanish, adhering to Peruvian GAAP (Normas de Información Financiera - NIF).</w:t>
      </w:r>
      <w:r>
        <w:t xml:space="preserve"> </w:t>
      </w:r>
      <w:r>
        <w:t xml:space="preserve">* **Dedicated Account Manager:** A single point of contact fluent in both business needs and Lima’s business culture.</w:t>
      </w:r>
      <w:r>
        <w:t xml:space="preserve"> </w:t>
      </w:r>
      <w:r>
        <w:rPr>
          <w:bCs/>
          <w:b/>
        </w:rPr>
        <w:t xml:space="preserve">Price:</w:t>
      </w:r>
      <w:r>
        <w:t xml:space="preserve"> </w:t>
      </w:r>
      <w:r>
        <w:t xml:space="preserve">Value-based pricing tiers:</w:t>
      </w:r>
      <w:r>
        <w:t xml:space="preserve"> </w:t>
      </w:r>
      <w:r>
        <w:t xml:space="preserve">* **Essential:** Basic bookkeeping &amp; SUNAT filing (ideal for micro-businesses).</w:t>
      </w:r>
      <w:r>
        <w:t xml:space="preserve"> </w:t>
      </w:r>
      <w:r>
        <w:t xml:space="preserve">* **Growth Partner:** Comprehensive services including monthly reporting, tax strategy, and financial analysis (targeting SMEs).</w:t>
      </w:r>
      <w:r>
        <w:t xml:space="preserve"> </w:t>
      </w:r>
      <w:r>
        <w:t xml:space="preserve">* **Strategic Advisor:** Advanced consulting, cash flow forecasting, and business performance analytics (for mid-sized firms/international entities). Transparent pricing with no hidden fees – a key differentiator in Lima's often opaque service market.</w:t>
      </w:r>
      <w:r>
        <w:t xml:space="preserve"> </w:t>
      </w:r>
      <w:r>
        <w:rPr>
          <w:bCs/>
          <w:b/>
        </w:rPr>
        <w:t xml:space="preserve">Promotion:</w:t>
      </w:r>
      <w:r>
        <w:t xml:space="preserve"> </w:t>
      </w:r>
      <w:r>
        <w:t xml:space="preserve">Hyper-localized outreach within Peru Lima:</w:t>
      </w:r>
      <w:r>
        <w:t xml:space="preserve"> </w:t>
      </w:r>
      <w:r>
        <w:t xml:space="preserve">* **Content Marketing:** Blog posts and webinars on *relevant* Peruvian topics (e.g., "Navigating the 2024 SUNAT Tax Changes for Lima Retailers," "Optimizing Cash Flow During Lima's High Season"). Distributed via LinkedIn (popular for B2B in Peru) and our website.</w:t>
      </w:r>
      <w:r>
        <w:t xml:space="preserve"> </w:t>
      </w:r>
      <w:r>
        <w:t xml:space="preserve">* **Strategic Partnerships:** Collaborate with key Lima organizations:</w:t>
      </w:r>
      <w:r>
        <w:t xml:space="preserve"> </w:t>
      </w:r>
      <w:r>
        <w:t xml:space="preserve">* Asociación de Contadores del Perú (ACP) - Local accounting association.</w:t>
      </w:r>
      <w:r>
        <w:t xml:space="preserve"> </w:t>
      </w:r>
      <w:r>
        <w:t xml:space="preserve">* Lima Chamber of Commerce &amp; Industry (Cámara de Comercio).</w:t>
      </w:r>
      <w:r>
        <w:t xml:space="preserve"> </w:t>
      </w:r>
      <w:r>
        <w:t xml:space="preserve">* Business incubators (e.g., Incubadora Emprendedor, Universidad ESAN).</w:t>
      </w:r>
      <w:r>
        <w:t xml:space="preserve"> </w:t>
      </w:r>
      <w:r>
        <w:t xml:space="preserve">* **Local Networking:** Active participation in Lima business events (Feria de Negocios), workshops at co-working spaces (e.g., Impact Hub Lima), and targeted LinkedIn engagement within the Lima business community.</w:t>
      </w:r>
      <w:r>
        <w:t xml:space="preserve"> </w:t>
      </w:r>
      <w:r>
        <w:t xml:space="preserve">* **Referral Program:** Incentivizing current clients (especially those in successful industries like tourism or logistics prevalent in Lima) to refer peers.</w:t>
      </w:r>
      <w:r>
        <w:t xml:space="preserve"> </w:t>
      </w:r>
      <w:r>
        <w:rPr>
          <w:bCs/>
          <w:b/>
        </w:rPr>
        <w:t xml:space="preserve">Place (Distribution):</w:t>
      </w:r>
      <w:r>
        <w:t xml:space="preserve"> </w:t>
      </w:r>
      <w:r>
        <w:t xml:space="preserve">* **Digital-First:** Primary service delivery via secure cloud platform. Website optimized for Peruvian Spanish keywords ("contador Lima," "servicios contables Peru").</w:t>
      </w:r>
      <w:r>
        <w:t xml:space="preserve"> </w:t>
      </w:r>
      <w:r>
        <w:t xml:space="preserve">* **Physical Presence:** A professional office in a central Lima location (e.g., San Isidro or Miraflores) for client meetings, fostering trust through face-to-face interaction – highly valued in Lima business culture. Service coverage extends across all Lima districts via remote access.</w:t>
      </w:r>
    </w:p>
    <w:bookmarkEnd w:id="23"/>
    <w:bookmarkEnd w:id="24"/>
    <w:bookmarkStart w:id="25" w:name="Xd67bab192240fec34ec27add9be9c1caf41299c"/>
    <w:p>
      <w:pPr>
        <w:pStyle w:val="Heading2"/>
      </w:pPr>
      <w:r>
        <w:t xml:space="preserve">Implementation Timeline &amp; Key Performance Indicators (KPIs)</w:t>
      </w:r>
    </w:p>
    <w:p>
      <w:pPr>
        <w:pStyle w:val="FirstParagraph"/>
      </w:pPr>
      <w:r>
        <w:t xml:space="preserve">* **Months 1-3:** Establish local partnerships, launch localized content hub, secure first 15 client pilot cases in key Lima districts.</w:t>
      </w:r>
      <w:r>
        <w:t xml:space="preserve"> </w:t>
      </w:r>
      <w:r>
        <w:t xml:space="preserve">* **Months 4-6:** Refine service packages based on client feedback from Lima SMEs; initiate targeted referral program; achieve initial marketing ROI.</w:t>
      </w:r>
      <w:r>
        <w:t xml:space="preserve"> </w:t>
      </w:r>
      <w:r>
        <w:t xml:space="preserve">* **Months 7-12:** Expand to target mid-sized businesses in Callao industrial zone &amp; Miraflores business district. Aim for 30% market share growth within the targeted Lima SME segment.</w:t>
      </w:r>
      <w:r>
        <w:t xml:space="preserve"> </w:t>
      </w:r>
      <w:r>
        <w:rPr>
          <w:bCs/>
          <w:b/>
        </w:rPr>
        <w:t xml:space="preserve">Key KPIs:</w:t>
      </w:r>
      <w:r>
        <w:t xml:space="preserve"> </w:t>
      </w:r>
      <w:r>
        <w:t xml:space="preserve">Client acquisition cost (CAC) below $500 per Lima SME, client retention rate &gt;85%, positive client satisfaction score (NPS) &gt;75, number of leads generated from local partnerships (target: 20+ monthly).</w:t>
      </w:r>
    </w:p>
    <w:bookmarkEnd w:id="25"/>
    <w:bookmarkStart w:id="26" w:name="Xbc88d5abcd035c978b8794ce5d5e508da457078"/>
    <w:p>
      <w:pPr>
        <w:pStyle w:val="Heading2"/>
      </w:pPr>
      <w:r>
        <w:t xml:space="preserve">Conclusion: Building Trust in the Heart of Peru</w:t>
      </w:r>
    </w:p>
    <w:p>
      <w:pPr>
        <w:pStyle w:val="FirstParagraph"/>
      </w:pPr>
      <w:r>
        <w:t xml:space="preserve">This Marketing Plan is meticulously designed to resonate within the unique context of Peru Lima. It moves beyond generic accounting services to deliver strategic value deeply rooted in understanding SUNAT requirements, Lima’s economic rhythms, and the cultural expectations of Peruvian business clients. By positioning our Accountant service as an indispensable growth partner – not just a compliance provider – we will capture significant market share among businesses seeking financial clarity and strategic advantage within Peru's premier city. Success will be measured by becoming synonymous with reliable, proactive accounting excellence across all sectors of the vibrant Lima business community, proving that in the complex world of Peru Lima, expert financial guidance is the ultimate competitive edge. This Marketing Plan is not merely a document; it is the actionable blueprint for transforming our Accountant service into a recognized leader within Peru's most important economic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Lima, Peru</dc:title>
  <dc:creator/>
  <cp:keywords/>
  <dcterms:created xsi:type="dcterms:W3CDTF">2026-07-22T16:34:03Z</dcterms:created>
  <dcterms:modified xsi:type="dcterms:W3CDTF">2026-07-22T16:34:03Z</dcterms:modified>
</cp:coreProperties>
</file>

<file path=docProps/custom.xml><?xml version="1.0" encoding="utf-8"?>
<Properties xmlns="http://schemas.openxmlformats.org/officeDocument/2006/custom-properties" xmlns:vt="http://schemas.openxmlformats.org/officeDocument/2006/docPropsVTypes"/>
</file>