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120054e65dad476d5953a2b240a53ac3f856c03"/>
    <w:p>
      <w:pPr>
        <w:pStyle w:val="Heading1"/>
      </w:pPr>
      <w:r>
        <w:t xml:space="preserve">Comprehensive Marketing Plan: Professional Accountant Services for Dar es Salaam, Tanzania</w:t>
      </w:r>
    </w:p>
    <w:bookmarkStart w:id="20" w:name="executive-summary"/>
    <w:p>
      <w:pPr>
        <w:pStyle w:val="Heading2"/>
      </w:pPr>
      <w:r>
        <w:t xml:space="preserve">Executive Summary</w:t>
      </w:r>
    </w:p>
    <w:p>
      <w:pPr>
        <w:pStyle w:val="FirstParagraph"/>
      </w:pPr>
      <w:r>
        <w:t xml:space="preserve">This marketing plan details the strategic rollout of "Dar es Salaam Accounting Solutions" (DESA), a premium accountant service targeting businesses across Tanzania's commercial capital. With Dar es Salaam driving 70% of Tanzania's GDP and hosting over 50,000 registered SMEs, DESA positions itself as the definitive partner for accurate financial management, tax compliance, and strategic growth. Our plan leverages local market gaps including high VAT non-compliance rates (38% per Tanzania Revenue Authority data) and digital literacy gaps in financial reporting to capture 15% market share within 24 months.</w:t>
      </w:r>
    </w:p>
    <w:bookmarkEnd w:id="20"/>
    <w:bookmarkStart w:id="21" w:name="Xddd7b5a23b7451090cb744a8be0e0baa8d37f27"/>
    <w:p>
      <w:pPr>
        <w:pStyle w:val="Heading2"/>
      </w:pPr>
      <w:r>
        <w:t xml:space="preserve">Market Analysis: Dar es Salaam's Accounting Landscape</w:t>
      </w:r>
    </w:p>
    <w:p>
      <w:pPr>
        <w:pStyle w:val="FirstParagraph"/>
      </w:pPr>
      <w:r>
        <w:t xml:space="preserve">Dar es Salaam presents unique opportunities and challenges for accountant services. The city's rapid urbanization (6.7% annual growth) has created explosive demand for financial expertise, yet 68% of local businesses rely on informal bookkeeping (World Bank, 2023). Key pain points include:</w:t>
      </w:r>
    </w:p>
    <w:p>
      <w:pPr>
        <w:numPr>
          <w:ilvl w:val="0"/>
          <w:numId w:val="1001"/>
        </w:numPr>
        <w:pStyle w:val="Compact"/>
      </w:pPr>
      <w:r>
        <w:rPr>
          <w:bCs/>
          <w:b/>
        </w:rPr>
        <w:t xml:space="preserve">Regulatory Complexity:</w:t>
      </w:r>
      <w:r>
        <w:t xml:space="preserve"> </w:t>
      </w:r>
      <w:r>
        <w:t xml:space="preserve">Navigating Tanzania Revenue Authority (TRA) filings, VAT returns, and Companies Act compliance requires specialized knowledge.</w:t>
      </w:r>
    </w:p>
    <w:p>
      <w:pPr>
        <w:numPr>
          <w:ilvl w:val="0"/>
          <w:numId w:val="1001"/>
        </w:numPr>
        <w:pStyle w:val="Compact"/>
      </w:pPr>
      <w:r>
        <w:rPr>
          <w:bCs/>
          <w:b/>
        </w:rPr>
        <w:t xml:space="preserve">Digital Transition Gap:</w:t>
      </w:r>
      <w:r>
        <w:t xml:space="preserve"> </w:t>
      </w:r>
      <w:r>
        <w:t xml:space="preserve">Only 32% of SMEs use accounting software (vs. 65% in Nairobi), creating manual error risks.</w:t>
      </w:r>
    </w:p>
    <w:p>
      <w:pPr>
        <w:numPr>
          <w:ilvl w:val="0"/>
          <w:numId w:val="1001"/>
        </w:numPr>
        <w:pStyle w:val="Compact"/>
      </w:pPr>
      <w:r>
        <w:rPr>
          <w:bCs/>
          <w:b/>
        </w:rPr>
        <w:t xml:space="preserve">Post-Pandemic Recovery:</w:t>
      </w:r>
      <w:r>
        <w:t xml:space="preserve"> </w:t>
      </w:r>
      <w:r>
        <w:t xml:space="preserve">Businesses need financial restructuring support to regain profitability after tourism and trade disruptions.</w:t>
      </w:r>
    </w:p>
    <w:p>
      <w:pPr>
        <w:pStyle w:val="FirstParagraph"/>
      </w:pPr>
      <w:r>
        <w:t xml:space="preserve">Our analysis confirms DESA's differentiation through local expertise—our team comprises Certified Public Accountants (CPAs) with 10+ years' Tanzania-specific experience, unlike offshore competitors lacking TRA procedural knowledge.</w:t>
      </w:r>
    </w:p>
    <w:bookmarkEnd w:id="21"/>
    <w:bookmarkStart w:id="22" w:name="target-audience"/>
    <w:p>
      <w:pPr>
        <w:pStyle w:val="Heading2"/>
      </w:pPr>
      <w:r>
        <w:t xml:space="preserve">Target Audience</w:t>
      </w:r>
    </w:p>
    <w:p>
      <w:pPr>
        <w:pStyle w:val="FirstParagraph"/>
      </w:pPr>
      <w:r>
        <w:t xml:space="preserve">We segment customers in Dar es Salaam by business size and need:</w:t>
      </w:r>
    </w:p>
    <w:p>
      <w:pPr>
        <w:numPr>
          <w:ilvl w:val="0"/>
          <w:numId w:val="1002"/>
        </w:numPr>
        <w:pStyle w:val="Compact"/>
      </w:pPr>
      <w:r>
        <w:rPr>
          <w:bCs/>
          <w:b/>
        </w:rPr>
        <w:t xml:space="preserve">SME Owners (60% of target):</w:t>
      </w:r>
      <w:r>
        <w:t xml:space="preserve"> </w:t>
      </w:r>
      <w:r>
        <w:t xml:space="preserve">Retail shops, importers, and manufacturers needing VAT filing support. Example: A Dar es Salaam textile exporter requiring monthly TRA compliance.</w:t>
      </w:r>
    </w:p>
    <w:p>
      <w:pPr>
        <w:numPr>
          <w:ilvl w:val="0"/>
          <w:numId w:val="1002"/>
        </w:numPr>
        <w:pStyle w:val="Compact"/>
      </w:pPr>
      <w:r>
        <w:rPr>
          <w:bCs/>
          <w:b/>
        </w:rPr>
        <w:t xml:space="preserve">Startup Founders (25%):</w:t>
      </w:r>
      <w:r>
        <w:t xml:space="preserve"> </w:t>
      </w:r>
      <w:r>
        <w:t xml:space="preserve">Tech ventures in Kigamboni Innovation Hub needing capital-ready financials for investors.</w:t>
      </w:r>
    </w:p>
    <w:p>
      <w:pPr>
        <w:numPr>
          <w:ilvl w:val="0"/>
          <w:numId w:val="1002"/>
        </w:numPr>
        <w:pStyle w:val="Compact"/>
      </w:pPr>
      <w:r>
        <w:rPr>
          <w:bCs/>
          <w:b/>
        </w:rPr>
        <w:t xml:space="preserve">Non-Profit Organizations (15%):</w:t>
      </w:r>
      <w:r>
        <w:t xml:space="preserve"> </w:t>
      </w:r>
      <w:r>
        <w:t xml:space="preserve">NGOs managing donor funds requiring audit-compliant reporting under Tanzania's NGO Act.</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85% recognition among Dar es Salaam SMEs in target sectors by Q4 2024.</w:t>
      </w:r>
    </w:p>
    <w:p>
      <w:pPr>
        <w:numPr>
          <w:ilvl w:val="0"/>
          <w:numId w:val="1003"/>
        </w:numPr>
        <w:pStyle w:val="Compact"/>
      </w:pPr>
      <w:r>
        <w:rPr>
          <w:bCs/>
          <w:b/>
        </w:rPr>
        <w:t xml:space="preserve">Customer Acquisition:</w:t>
      </w:r>
      <w:r>
        <w:t xml:space="preserve"> </w:t>
      </w:r>
      <w:r>
        <w:t xml:space="preserve">Secure 150 active clients (70% SMEs, 20% startups, 10% NGOs) with $350 average monthly retainers.</w:t>
      </w:r>
    </w:p>
    <w:p>
      <w:pPr>
        <w:numPr>
          <w:ilvl w:val="0"/>
          <w:numId w:val="1003"/>
        </w:numPr>
        <w:pStyle w:val="Compact"/>
      </w:pPr>
      <w:r>
        <w:rPr>
          <w:bCs/>
          <w:b/>
        </w:rPr>
        <w:t xml:space="preserve">Market Positioning:</w:t>
      </w:r>
      <w:r>
        <w:t xml:space="preserve"> </w:t>
      </w:r>
      <w:r>
        <w:t xml:space="preserve">Be named "Top Accountant Service in Dar es Salaam" by Tanzania Business Review by Year-End.</w:t>
      </w:r>
    </w:p>
    <w:bookmarkEnd w:id="23"/>
    <w:bookmarkStart w:id="27" w:name="marketing-strategies-tactics"/>
    <w:p>
      <w:pPr>
        <w:pStyle w:val="Heading2"/>
      </w:pPr>
      <w:r>
        <w:t xml:space="preserve">Marketing Strategies &amp; Tactics</w:t>
      </w:r>
    </w:p>
    <w:p>
      <w:pPr>
        <w:pStyle w:val="FirstParagraph"/>
      </w:pPr>
      <w:r>
        <w:t xml:space="preserve">We deploy a hyper-localized mix of digital and community-based approaches tailored for Tanzania's Dar es Salaam context:</w:t>
      </w:r>
    </w:p>
    <w:bookmarkStart w:id="24" w:name="digital-dominance-40-budget"/>
    <w:p>
      <w:pPr>
        <w:pStyle w:val="Heading3"/>
      </w:pPr>
      <w:r>
        <w:t xml:space="preserve">1. Digital Dominance (40% Budget)</w:t>
      </w:r>
    </w:p>
    <w:p>
      <w:pPr>
        <w:numPr>
          <w:ilvl w:val="0"/>
          <w:numId w:val="1004"/>
        </w:numPr>
        <w:pStyle w:val="Compact"/>
      </w:pPr>
      <w:r>
        <w:rPr>
          <w:bCs/>
          <w:b/>
        </w:rPr>
        <w:t xml:space="preserve">Tanzania-Focused SEO:</w:t>
      </w:r>
      <w:r>
        <w:t xml:space="preserve"> </w:t>
      </w:r>
      <w:r>
        <w:t xml:space="preserve">Target keywords like "Dar es Salaam accountant," "TRA compliance help," and "VAT filing service Dar es Salaam" on Google. Content includes guides on Tanzania-specific regulations (e.g., "2024 TRA Tax Updates for Dar es Salaam Businesses").</w:t>
      </w:r>
    </w:p>
    <w:p>
      <w:pPr>
        <w:numPr>
          <w:ilvl w:val="0"/>
          <w:numId w:val="1004"/>
        </w:numPr>
        <w:pStyle w:val="Compact"/>
      </w:pPr>
      <w:r>
        <w:rPr>
          <w:bCs/>
          <w:b/>
        </w:rPr>
        <w:t xml:space="preserve">Facebook/WhatsApp Campaigns:</w:t>
      </w:r>
      <w:r>
        <w:t xml:space="preserve"> </w:t>
      </w:r>
      <w:r>
        <w:t xml:space="preserve">Partner with popular Dar es Salaam business groups (e.g., "Dar es Salaam SME Network") for targeted ads and WhatsApp consultations. Launch a free "VAT Filing Checklist" lead magnet.</w:t>
      </w:r>
    </w:p>
    <w:p>
      <w:pPr>
        <w:numPr>
          <w:ilvl w:val="0"/>
          <w:numId w:val="1004"/>
        </w:numPr>
        <w:pStyle w:val="Compact"/>
      </w:pPr>
      <w:r>
        <w:rPr>
          <w:bCs/>
          <w:b/>
        </w:rPr>
        <w:t xml:space="preserve">Localized Content:</w:t>
      </w:r>
      <w:r>
        <w:t xml:space="preserve"> </w:t>
      </w:r>
      <w:r>
        <w:t xml:space="preserve">Produce YouTube videos in Swahili discussing topics like "How to Handle TRA Audits in Mwanza" (addressing regional nuances within Tanzania).</w:t>
      </w:r>
    </w:p>
    <w:bookmarkEnd w:id="24"/>
    <w:bookmarkStart w:id="25" w:name="community-engagement-35-budget"/>
    <w:p>
      <w:pPr>
        <w:pStyle w:val="Heading3"/>
      </w:pPr>
      <w:r>
        <w:t xml:space="preserve">2. Community Engagement (35% Budget)</w:t>
      </w:r>
    </w:p>
    <w:p>
      <w:pPr>
        <w:numPr>
          <w:ilvl w:val="0"/>
          <w:numId w:val="1005"/>
        </w:numPr>
        <w:pStyle w:val="Compact"/>
      </w:pPr>
      <w:r>
        <w:rPr>
          <w:bCs/>
          <w:b/>
        </w:rPr>
        <w:t xml:space="preserve">Dar es Salaam Business Forums:</w:t>
      </w:r>
      <w:r>
        <w:t xml:space="preserve"> </w:t>
      </w:r>
      <w:r>
        <w:t xml:space="preserve">Sponsor events at Mwalimu Nyerere Memorial Academy and Dar es Salaam Chamber of Commerce, offering free "Financial Health Check" workshops.</w:t>
      </w:r>
    </w:p>
    <w:p>
      <w:pPr>
        <w:numPr>
          <w:ilvl w:val="0"/>
          <w:numId w:val="1005"/>
        </w:numPr>
        <w:pStyle w:val="Compact"/>
      </w:pPr>
      <w:r>
        <w:rPr>
          <w:bCs/>
          <w:b/>
        </w:rPr>
        <w:t xml:space="preserve">School Partnerships:</w:t>
      </w:r>
      <w:r>
        <w:t xml:space="preserve"> </w:t>
      </w:r>
      <w:r>
        <w:t xml:space="preserve">Collaborate with University of Dar es Salaam's Business School for internships and guest lectures on Tanzania accounting standards.</w:t>
      </w:r>
    </w:p>
    <w:p>
      <w:pPr>
        <w:numPr>
          <w:ilvl w:val="0"/>
          <w:numId w:val="1005"/>
        </w:numPr>
        <w:pStyle w:val="Compact"/>
      </w:pPr>
      <w:r>
        <w:rPr>
          <w:bCs/>
          <w:b/>
        </w:rPr>
        <w:t xml:space="preserve">Local Influencer Collaborations:</w:t>
      </w:r>
      <w:r>
        <w:t xml:space="preserve"> </w:t>
      </w:r>
      <w:r>
        <w:t xml:space="preserve">Partner with trusted Dar es Salaam entrepreneurs (e.g., Mwanza-based restaurant owner) for authentic testimonials.</w:t>
      </w:r>
    </w:p>
    <w:bookmarkEnd w:id="25"/>
    <w:bookmarkStart w:id="26" w:name="strategic-partnerships-25-budget"/>
    <w:p>
      <w:pPr>
        <w:pStyle w:val="Heading3"/>
      </w:pPr>
      <w:r>
        <w:t xml:space="preserve">3. Strategic Partnerships (25% Budget)</w:t>
      </w:r>
    </w:p>
    <w:p>
      <w:pPr>
        <w:numPr>
          <w:ilvl w:val="0"/>
          <w:numId w:val="1006"/>
        </w:numPr>
        <w:pStyle w:val="Compact"/>
      </w:pPr>
      <w:r>
        <w:rPr>
          <w:bCs/>
          <w:b/>
        </w:rPr>
        <w:t xml:space="preserve">Banks &amp; Financial Institutions:</w:t>
      </w:r>
      <w:r>
        <w:t xml:space="preserve"> </w:t>
      </w:r>
      <w:r>
        <w:t xml:space="preserve">Integrate with Stanbic Bank's SME suite to offer "Accounting Plus" bundled services at discounted rates.</w:t>
      </w:r>
    </w:p>
    <w:p>
      <w:pPr>
        <w:numPr>
          <w:ilvl w:val="0"/>
          <w:numId w:val="1006"/>
        </w:numPr>
        <w:pStyle w:val="Compact"/>
      </w:pPr>
      <w:r>
        <w:rPr>
          <w:bCs/>
          <w:b/>
        </w:rPr>
        <w:t xml:space="preserve">Government Agencies:</w:t>
      </w:r>
      <w:r>
        <w:t xml:space="preserve"> </w:t>
      </w:r>
      <w:r>
        <w:t xml:space="preserve">Become a certified TRA partner to access their business referral program for non-compliant entities.</w:t>
      </w:r>
    </w:p>
    <w:p>
      <w:pPr>
        <w:numPr>
          <w:ilvl w:val="0"/>
          <w:numId w:val="1006"/>
        </w:numPr>
        <w:pStyle w:val="Compact"/>
      </w:pPr>
      <w:r>
        <w:rPr>
          <w:bCs/>
          <w:b/>
        </w:rPr>
        <w:t xml:space="preserve">Digital Platforms:</w:t>
      </w:r>
      <w:r>
        <w:t xml:space="preserve"> </w:t>
      </w:r>
      <w:r>
        <w:t xml:space="preserve">Embed DESA as the accounting solution in Dar es Salaam-based ERP systems like "Mkono" (used by 200+ local businesses).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Swahili/English toggle, first workshop at Dar es Salaam Chamber of Commerce, TRA partnership application.</w:t>
      </w:r>
    </w:p>
    <w:p>
      <w:pPr>
        <w:pStyle w:val="BodyText"/>
      </w:pPr>
      <w:r>
        <w:t xml:space="preserve">Q2 2024</w:t>
      </w:r>
    </w:p>
    <w:p>
      <w:pPr>
        <w:pStyle w:val="BodyText"/>
      </w:pPr>
      <w:r>
        <w:t xml:space="preserve">Facebook campaign targeting SMEs in Mbagala and Ubungo districts, launch WhatsApp consultation service.</w:t>
      </w:r>
    </w:p>
    <w:p>
      <w:pPr>
        <w:pStyle w:val="BodyText"/>
      </w:pPr>
      <w:r>
        <w:t xml:space="preserve">Q3 2024</w:t>
      </w:r>
    </w:p>
    <w:p>
      <w:pPr>
        <w:pStyle w:val="BodyText"/>
      </w:pPr>
      <w:r>
        <w:t xml:space="preserve">Sponsor Dar es Salaam Innovation Week, deploy first client referral program with Stanbic Bank.</w:t>
      </w:r>
    </w:p>
    <w:p>
      <w:pPr>
        <w:pStyle w:val="BodyText"/>
      </w:pPr>
      <w:r>
        <w:t xml:space="preserve">Q4 2024</w:t>
      </w:r>
    </w:p>
    <w:p>
      <w:pPr>
        <w:pStyle w:val="BodyText"/>
      </w:pPr>
      <w:r>
        <w:t xml:space="preserve">Launch "Dar es Salaam Financial Health Index" report (based on client data), target Tanzania Business Review feature.</w:t>
      </w:r>
    </w:p>
    <w:bookmarkEnd w:id="28"/>
    <w:bookmarkStart w:id="29" w:name="budget-allocation-50000-total"/>
    <w:p>
      <w:pPr>
        <w:pStyle w:val="Heading2"/>
      </w:pPr>
      <w:r>
        <w:t xml:space="preserve">Budget Allocation ($50,000 Total)</w:t>
      </w:r>
    </w:p>
    <w:p>
      <w:pPr>
        <w:numPr>
          <w:ilvl w:val="0"/>
          <w:numId w:val="1007"/>
        </w:numPr>
        <w:pStyle w:val="Compact"/>
      </w:pPr>
      <w:r>
        <w:t xml:space="preserve">Digital Marketing: $20,000 (SEO tools, Facebook ads, content creation)</w:t>
      </w:r>
    </w:p>
    <w:p>
      <w:pPr>
        <w:numPr>
          <w:ilvl w:val="0"/>
          <w:numId w:val="1007"/>
        </w:numPr>
        <w:pStyle w:val="Compact"/>
      </w:pPr>
      <w:r>
        <w:t xml:space="preserve">Community Events: $17,500 (venue rentals, workshop materials in Swahili)</w:t>
      </w:r>
    </w:p>
    <w:p>
      <w:pPr>
        <w:numPr>
          <w:ilvl w:val="0"/>
          <w:numId w:val="1007"/>
        </w:numPr>
        <w:pStyle w:val="Compact"/>
      </w:pPr>
      <w:r>
        <w:t xml:space="preserve">Partnerships: $12,500 (bank co-marketing fees, agency certification costs)</w:t>
      </w:r>
    </w:p>
    <w:bookmarkEnd w:id="29"/>
    <w:bookmarkStart w:id="30" w:name="performance-metrics"/>
    <w:p>
      <w:pPr>
        <w:pStyle w:val="Heading2"/>
      </w:pPr>
      <w:r>
        <w:t xml:space="preserve">Performance Metrics</w:t>
      </w:r>
    </w:p>
    <w:p>
      <w:pPr>
        <w:pStyle w:val="FirstParagraph"/>
      </w:pPr>
      <w:r>
        <w:t xml:space="preserve">We measure success through Tanzania-specific KPIs:</w:t>
      </w:r>
    </w:p>
    <w:p>
      <w:pPr>
        <w:numPr>
          <w:ilvl w:val="0"/>
          <w:numId w:val="1008"/>
        </w:numPr>
        <w:pStyle w:val="Compact"/>
      </w:pPr>
      <w:r>
        <w:rPr>
          <w:bCs/>
          <w:b/>
        </w:rPr>
        <w:t xml:space="preserve">Client Acquisition Cost (CAC):</w:t>
      </w:r>
      <w:r>
        <w:t xml:space="preserve"> </w:t>
      </w:r>
      <w:r>
        <w:t xml:space="preserve">Target $180 per new Dar es Salaam client (below industry average of $250).</w:t>
      </w:r>
    </w:p>
    <w:p>
      <w:pPr>
        <w:numPr>
          <w:ilvl w:val="0"/>
          <w:numId w:val="1008"/>
        </w:numPr>
        <w:pStyle w:val="Compact"/>
      </w:pPr>
      <w:r>
        <w:rPr>
          <w:bCs/>
          <w:b/>
        </w:rPr>
        <w:t xml:space="preserve">TRA Compliance Rate:</w:t>
      </w:r>
      <w:r>
        <w:t xml:space="preserve"> </w:t>
      </w:r>
      <w:r>
        <w:t xml:space="preserve">Achieve 95% on-time filing for clients within 6 months.</w:t>
      </w:r>
    </w:p>
    <w:p>
      <w:pPr>
        <w:numPr>
          <w:ilvl w:val="0"/>
          <w:numId w:val="1008"/>
        </w:numPr>
        <w:pStyle w:val="Compact"/>
      </w:pPr>
      <w:r>
        <w:rPr>
          <w:bCs/>
          <w:b/>
        </w:rPr>
        <w:t xml:space="preserve">Local Sentiment:</w:t>
      </w:r>
      <w:r>
        <w:t xml:space="preserve"> </w:t>
      </w:r>
      <w:r>
        <w:t xml:space="preserve">Track Swahili-language social mentions using "Dar es Salaam accountant" in Google Trends.</w:t>
      </w:r>
    </w:p>
    <w:bookmarkEnd w:id="30"/>
    <w:bookmarkStart w:id="31" w:name="conclusion-the-dar-es-salaam-advantage"/>
    <w:p>
      <w:pPr>
        <w:pStyle w:val="Heading2"/>
      </w:pPr>
      <w:r>
        <w:t xml:space="preserve">Conclusion: The Dar es Salaam Advantage</w:t>
      </w:r>
    </w:p>
    <w:p>
      <w:pPr>
        <w:pStyle w:val="FirstParagraph"/>
      </w:pPr>
      <w:r>
        <w:t xml:space="preserve">This marketing plan positions DESA not merely as an accountant service, but as a growth catalyst for Tanzania's economic engine. By embedding ourselves within Dar es Salaam's business fabric—from TRA compliance to community events—we transform accounting from a cost center into strategic asset. As Tanzania accelerates its digital economy goals under Vision 2025, DESA becomes indispensable for businesses navigating complex financial landscapes while contributing to national tax revenue growth. Our localized approach ensures every strategy resonates with the unique rhythm of Dar es Salaam's market, making "accountant" a trusted partner—not just a service—across Tanzania.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Dar es Salaam, Tanzania</dc:title>
  <dc:creator/>
  <dc:language>en</dc:language>
  <cp:keywords/>
  <dcterms:created xsi:type="dcterms:W3CDTF">2025-12-12T02:29:40Z</dcterms:created>
  <dcterms:modified xsi:type="dcterms:W3CDTF">2025-12-12T02:29:40Z</dcterms:modified>
</cp:coreProperties>
</file>

<file path=docProps/custom.xml><?xml version="1.0" encoding="utf-8"?>
<Properties xmlns="http://schemas.openxmlformats.org/officeDocument/2006/custom-properties" xmlns:vt="http://schemas.openxmlformats.org/officeDocument/2006/docPropsVTypes"/>
</file>