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71609649984def48a42ff089c7cd8391c3a734c"/>
    <w:p>
      <w:pPr>
        <w:pStyle w:val="Heading1"/>
      </w:pPr>
      <w:r>
        <w:t xml:space="preserve">Comprehensive Marketing Plan: Premium Accountant Services for the United States San Francisco Market</w:t>
      </w:r>
    </w:p>
    <w:bookmarkStart w:id="20" w:name="executive-summary"/>
    <w:p>
      <w:pPr>
        <w:pStyle w:val="Heading2"/>
      </w:pPr>
      <w:r>
        <w:t xml:space="preserve">Executive Summary</w:t>
      </w:r>
    </w:p>
    <w:p>
      <w:pPr>
        <w:pStyle w:val="FirstParagraph"/>
      </w:pPr>
      <w:r>
        <w:t xml:space="preserve">This Marketing Plan details a strategic roadmap for establishing and growing a premier accounting firm catering specifically to businesses and high-net-worth individuals in the highly competitive United States San Francisco market. Recognizing San Francisco's unique economic landscape—characterized by a dense concentration of tech startups, established enterprises, innovative small businesses, and stringent local regulations—the plan focuses on delivering specialized accountant services that address localized pain points. Our mission is to become the most trusted</w:t>
      </w:r>
      <w:r>
        <w:t xml:space="preserve"> </w:t>
      </w:r>
      <w:r>
        <w:rPr>
          <w:bCs/>
          <w:b/>
        </w:rPr>
        <w:t xml:space="preserve">Accountant</w:t>
      </w:r>
      <w:r>
        <w:t xml:space="preserve"> </w:t>
      </w:r>
      <w:r>
        <w:t xml:space="preserve">partner for San Francisco-based clients by combining deep local expertise with cutting-edge financial solutions.</w:t>
      </w:r>
    </w:p>
    <w:bookmarkEnd w:id="20"/>
    <w:bookmarkStart w:id="21" w:name="X2ec9187284b2390c95864aacc11ed5e34385a43"/>
    <w:p>
      <w:pPr>
        <w:pStyle w:val="Heading2"/>
      </w:pPr>
      <w:r>
        <w:t xml:space="preserve">Market Analysis: The United States San Francisco Context</w:t>
      </w:r>
    </w:p>
    <w:p>
      <w:pPr>
        <w:pStyle w:val="FirstParagraph"/>
      </w:pPr>
      <w:r>
        <w:t xml:space="preserve">The United States San Francisco market presents both significant opportunities and distinct challenges for accounting professionals. As a global tech hub, SF hosts over 30,000 startups and numerous Fortune 500 companies with complex financial structures. However, navigating the dual layers of federal tax law (United States), California state regulations (including unique taxes like the San Francisco Business License Tax), and city-specific ordinances requires specialized knowledge. A 2023 SF Chamber of Commerce report revealed that 68% of local small businesses struggle with tax compliance due to overlapping municipal and state requirements. The demand for proactive, tech-savvy</w:t>
      </w:r>
      <w:r>
        <w:t xml:space="preserve"> </w:t>
      </w:r>
      <w:r>
        <w:rPr>
          <w:bCs/>
          <w:b/>
        </w:rPr>
        <w:t xml:space="preserve">Accountant</w:t>
      </w:r>
      <w:r>
        <w:t xml:space="preserve"> </w:t>
      </w:r>
      <w:r>
        <w:t xml:space="preserve">services is at an all-time high, driven by rapid business growth phases and increasing regulatory complexity.</w:t>
      </w:r>
    </w:p>
    <w:bookmarkEnd w:id="21"/>
    <w:bookmarkStart w:id="22" w:name="X50997e7cc843ffebb01e31c886aef8fd5b5a1e3"/>
    <w:p>
      <w:pPr>
        <w:pStyle w:val="Heading2"/>
      </w:pPr>
      <w:r>
        <w:t xml:space="preserve">Target Audience Segmentation (San Francisco Focus)</w:t>
      </w:r>
    </w:p>
    <w:p>
      <w:pPr>
        <w:pStyle w:val="FirstParagraph"/>
      </w:pPr>
      <w:r>
        <w:t xml:space="preserve">We have identified three high-value segments within United States San Francisco:</w:t>
      </w:r>
    </w:p>
    <w:p>
      <w:pPr>
        <w:numPr>
          <w:ilvl w:val="0"/>
          <w:numId w:val="1001"/>
        </w:numPr>
        <w:pStyle w:val="Compact"/>
      </w:pPr>
      <w:r>
        <w:rPr>
          <w:bCs/>
          <w:b/>
        </w:rPr>
        <w:t xml:space="preserve">Tech Startups &amp; Scale-ups (Pre-Series A to Post-IPO):</w:t>
      </w:r>
      <w:r>
        <w:t xml:space="preserve"> </w:t>
      </w:r>
      <w:r>
        <w:t xml:space="preserve">Need specialized accounting for equity, R&amp;D credits, venture capital reporting, and compliance with SF's unique business license requirements. They value efficiency and strategic financial insights over basic bookkeeping.</w:t>
      </w:r>
    </w:p>
    <w:p>
      <w:pPr>
        <w:numPr>
          <w:ilvl w:val="0"/>
          <w:numId w:val="1001"/>
        </w:numPr>
        <w:pStyle w:val="Compact"/>
      </w:pPr>
      <w:r>
        <w:rPr>
          <w:bCs/>
          <w:b/>
        </w:rPr>
        <w:t xml:space="preserve">Small Business Owners (Restaurants, Retail, Professional Services):</w:t>
      </w:r>
      <w:r>
        <w:t xml:space="preserve"> </w:t>
      </w:r>
      <w:r>
        <w:t xml:space="preserve">Require localized tax strategy (e.g., navigating SF's 1.6% business tax), cash flow management for seasonal operations, and simplified compliance within California's complex regulatory environment. They prioritize accessibility and trusted local expertise.</w:t>
      </w:r>
    </w:p>
    <w:p>
      <w:pPr>
        <w:numPr>
          <w:ilvl w:val="0"/>
          <w:numId w:val="1001"/>
        </w:numPr>
        <w:pStyle w:val="Compact"/>
      </w:pPr>
      <w:r>
        <w:rPr>
          <w:bCs/>
          <w:b/>
        </w:rPr>
        <w:t xml:space="preserve">High-Net-Worth Individuals (HNWIs) in San Francisco:</w:t>
      </w:r>
      <w:r>
        <w:t xml:space="preserve"> </w:t>
      </w:r>
      <w:r>
        <w:t xml:space="preserve">Need sophisticated estate planning, investment tax optimization, and wealth management aligned with California's high state income tax rates (up to 13.3%) and SF-specific property considerations.</w:t>
      </w:r>
    </w:p>
    <w:bookmarkEnd w:id="22"/>
    <w:bookmarkStart w:id="23" w:name="Xb3730f258c1d41937064a2e558bd29cde4eeaa5"/>
    <w:p>
      <w:pPr>
        <w:pStyle w:val="Heading2"/>
      </w:pPr>
      <w:r>
        <w:t xml:space="preserve">Unique Value Proposition: Why Choose Our Accountant Services in San Francisco?</w:t>
      </w:r>
    </w:p>
    <w:p>
      <w:pPr>
        <w:pStyle w:val="FirstParagraph"/>
      </w:pPr>
      <w:r>
        <w:t xml:space="preserve">We differentiate through hyper-local expertise combined with a modern, client-centric approach:</w:t>
      </w:r>
    </w:p>
    <w:p>
      <w:pPr>
        <w:numPr>
          <w:ilvl w:val="0"/>
          <w:numId w:val="1002"/>
        </w:numPr>
        <w:pStyle w:val="Compact"/>
      </w:pPr>
      <w:r>
        <w:rPr>
          <w:bCs/>
          <w:b/>
        </w:rPr>
        <w:t xml:space="preserve">San Francisco-Specific Regulatory Mastery:</w:t>
      </w:r>
      <w:r>
        <w:t xml:space="preserve"> </w:t>
      </w:r>
      <w:r>
        <w:t xml:space="preserve">Deep knowledge of SF Business License Tax, payroll requirements for local minimum wage hikes (now $17.55/hr), and compliance with the SF Office of the Treasurer's unique reporting mandates.</w:t>
      </w:r>
    </w:p>
    <w:p>
      <w:pPr>
        <w:numPr>
          <w:ilvl w:val="0"/>
          <w:numId w:val="1002"/>
        </w:numPr>
        <w:pStyle w:val="Compact"/>
      </w:pPr>
      <w:r>
        <w:rPr>
          <w:bCs/>
          <w:b/>
        </w:rPr>
        <w:t xml:space="preserve">Tech-Forward Financial Advisory:</w:t>
      </w:r>
      <w:r>
        <w:t xml:space="preserve"> </w:t>
      </w:r>
      <w:r>
        <w:t xml:space="preserve">Integration of cloud accounting platforms (QuickBooks Online, Xero) with AI-driven cash flow forecasting tools tailored for high-growth San Francisco startups.</w:t>
      </w:r>
    </w:p>
    <w:p>
      <w:pPr>
        <w:numPr>
          <w:ilvl w:val="0"/>
          <w:numId w:val="1002"/>
        </w:numPr>
        <w:pStyle w:val="Compact"/>
      </w:pPr>
      <w:r>
        <w:rPr>
          <w:bCs/>
          <w:b/>
        </w:rPr>
        <w:t xml:space="preserve">Local Strategic Partnerships:</w:t>
      </w:r>
      <w:r>
        <w:t xml:space="preserve"> </w:t>
      </w:r>
      <w:r>
        <w:t xml:space="preserve">Collaborations with SF-based incubators (Y Combinator, 500 Startups), co-working spaces (WeWork, Industrious), and legal firms specializing in Silicon Valley ventures.</w:t>
      </w:r>
    </w:p>
    <w:p>
      <w:pPr>
        <w:numPr>
          <w:ilvl w:val="0"/>
          <w:numId w:val="1002"/>
        </w:numPr>
        <w:pStyle w:val="Compact"/>
      </w:pPr>
      <w:r>
        <w:rPr>
          <w:bCs/>
          <w:b/>
        </w:rPr>
        <w:t xml:space="preserve">Transparent &amp; Proactive Engagement:</w:t>
      </w:r>
      <w:r>
        <w:t xml:space="preserve"> </w:t>
      </w:r>
      <w:r>
        <w:t xml:space="preserve">Quarterly strategy sessions focused on growth opportunities within the United States San Francisco economic context—not just compliance.</w:t>
      </w:r>
    </w:p>
    <w:bookmarkEnd w:id="23"/>
    <w:bookmarkStart w:id="28" w:name="Xb3e76fae9785be338a4fb78246bc10b63982f38"/>
    <w:p>
      <w:pPr>
        <w:pStyle w:val="Heading2"/>
      </w:pPr>
      <w:r>
        <w:t xml:space="preserve">Marketing &amp; Sales Strategy (San Francisco-Centric)</w:t>
      </w:r>
    </w:p>
    <w:p>
      <w:pPr>
        <w:pStyle w:val="FirstParagraph"/>
      </w:pPr>
      <w:r>
        <w:t xml:space="preserve">Rather than generic advertising, we deploy targeted tactics proven effective in the United States San Francisco market:</w:t>
      </w:r>
    </w:p>
    <w:bookmarkStart w:id="24" w:name="digital-presence-local-seo"/>
    <w:p>
      <w:pPr>
        <w:pStyle w:val="Heading3"/>
      </w:pPr>
      <w:r>
        <w:t xml:space="preserve">1. Digital Presence &amp; Local SEO</w:t>
      </w:r>
    </w:p>
    <w:p>
      <w:pPr>
        <w:pStyle w:val="FirstParagraph"/>
      </w:pPr>
      <w:r>
        <w:t xml:space="preserve">Optimize all online assets for "Accountant San Francisco," "Small Business Accountant SF," and "Tech Startup Accounting Services." Create location-specific landing pages highlighting our physical presence in SOMA (San Francisco's tech epicenter). Generate local content: e.g., "2024 Guide to San Francisco Business Taxes for Tech Founders" (SEO-optimized, targeting high-volume local searches).</w:t>
      </w:r>
    </w:p>
    <w:bookmarkEnd w:id="24"/>
    <w:bookmarkStart w:id="25" w:name="community-engagement-partnerships"/>
    <w:p>
      <w:pPr>
        <w:pStyle w:val="Heading3"/>
      </w:pPr>
      <w:r>
        <w:t xml:space="preserve">2. Community Engagement &amp; Partnerships</w:t>
      </w:r>
    </w:p>
    <w:p>
      <w:pPr>
        <w:pStyle w:val="FirstParagraph"/>
      </w:pPr>
      <w:r>
        <w:t xml:space="preserve">Host free quarterly workshops at the SF Public Library or local tech hubs on topics like "Navigating California's New Climate Action Tax Credits" or "SF Startup Funding Rounds: Financial Implications." Sponsor events at SF Made (local business initiative) and partner with The San Francisco Chamber of Commerce for exclusive member discounts. This builds trust as the</w:t>
      </w:r>
      <w:r>
        <w:t xml:space="preserve"> </w:t>
      </w:r>
      <w:r>
        <w:rPr>
          <w:bCs/>
          <w:b/>
        </w:rPr>
        <w:t xml:space="preserve">Accountant</w:t>
      </w:r>
      <w:r>
        <w:t xml:space="preserve"> </w:t>
      </w:r>
      <w:r>
        <w:t xml:space="preserve">deeply embedded in the local ecosystem.</w:t>
      </w:r>
    </w:p>
    <w:bookmarkEnd w:id="25"/>
    <w:bookmarkStart w:id="26" w:name="strategic-referral-program"/>
    <w:p>
      <w:pPr>
        <w:pStyle w:val="Heading3"/>
      </w:pPr>
      <w:r>
        <w:t xml:space="preserve">3. Strategic Referral Program</w:t>
      </w:r>
    </w:p>
    <w:p>
      <w:pPr>
        <w:pStyle w:val="FirstParagraph"/>
      </w:pPr>
      <w:r>
        <w:t xml:space="preserve">Cultivate relationships with key SF professionals: Business attorneys (especially those handling venture deals), real estate agents (for HNWI clients), and financial advisors. Offer a 15% referral fee for qualified leads, emphasizing our local expertise as the differentiator.</w:t>
      </w:r>
    </w:p>
    <w:bookmarkEnd w:id="26"/>
    <w:bookmarkStart w:id="27" w:name="targeted-content-marketing"/>
    <w:p>
      <w:pPr>
        <w:pStyle w:val="Heading3"/>
      </w:pPr>
      <w:r>
        <w:t xml:space="preserve">4. Targeted Content Marketing</w:t>
      </w:r>
    </w:p>
    <w:p>
      <w:pPr>
        <w:pStyle w:val="FirstParagraph"/>
      </w:pPr>
      <w:r>
        <w:t xml:space="preserve">Publish monthly insights on the San Francisco economy: "How SF's $17 Million in New City Taxes Impacts Your Small Business" or "Estate Planning Strategies for Bay Area Tech Executives." Share these via LinkedIn (highly used by SF professionals) and email newsletters. Position our firm as the indispensable</w:t>
      </w:r>
      <w:r>
        <w:t xml:space="preserve"> </w:t>
      </w:r>
      <w:r>
        <w:rPr>
          <w:bCs/>
          <w:b/>
        </w:rPr>
        <w:t xml:space="preserve">Accountant</w:t>
      </w:r>
      <w:r>
        <w:t xml:space="preserve"> </w:t>
      </w:r>
      <w:r>
        <w:t xml:space="preserve">for navigating the unique financial realities of United States San Francisco.</w:t>
      </w:r>
    </w:p>
    <w:bookmarkEnd w:id="27"/>
    <w:bookmarkEnd w:id="28"/>
    <w:bookmarkStart w:id="29" w:name="Xa42981b0876e862cae9a49e9d5e1f9f2ad848da"/>
    <w:p>
      <w:pPr>
        <w:pStyle w:val="Heading2"/>
      </w:pPr>
      <w:r>
        <w:t xml:space="preserve">Pricing Strategy: Value-Based for the San Francisco Market</w:t>
      </w:r>
    </w:p>
    <w:p>
      <w:pPr>
        <w:pStyle w:val="FirstParagraph"/>
      </w:pPr>
      <w:r>
        <w:t xml:space="preserve">We move beyond hourly billing. Our service tiers reflect value delivered in the SF context:</w:t>
      </w:r>
    </w:p>
    <w:p>
      <w:pPr>
        <w:numPr>
          <w:ilvl w:val="0"/>
          <w:numId w:val="1003"/>
        </w:numPr>
        <w:pStyle w:val="Compact"/>
      </w:pPr>
      <w:r>
        <w:rPr>
          <w:bCs/>
          <w:b/>
        </w:rPr>
        <w:t xml:space="preserve">Founders' Package ($1,500-$3,500/mo):</w:t>
      </w:r>
      <w:r>
        <w:t xml:space="preserve"> </w:t>
      </w:r>
      <w:r>
        <w:t xml:space="preserve">For early-stage startups; includes monthly cash flow dashboards (built for Silicon Valley funding cycles), quarterly tax strategy sessions focused on California R&amp;D credits and SF license compliance.</w:t>
      </w:r>
    </w:p>
    <w:p>
      <w:pPr>
        <w:numPr>
          <w:ilvl w:val="0"/>
          <w:numId w:val="1003"/>
        </w:numPr>
        <w:pStyle w:val="Compact"/>
      </w:pPr>
      <w:r>
        <w:rPr>
          <w:bCs/>
          <w:b/>
        </w:rPr>
        <w:t xml:space="preserve">SF Small Business Essential ($850-$1,800/mo):</w:t>
      </w:r>
      <w:r>
        <w:t xml:space="preserve"> </w:t>
      </w:r>
      <w:r>
        <w:t xml:space="preserve">Tailored for local retail/restaurants; covers payroll processing with SF minimum wage updates, business license tax filings, and quarterly cash flow optimization workshops.</w:t>
      </w:r>
    </w:p>
    <w:p>
      <w:pPr>
        <w:numPr>
          <w:ilvl w:val="0"/>
          <w:numId w:val="1003"/>
        </w:numPr>
        <w:pStyle w:val="Compact"/>
      </w:pPr>
      <w:r>
        <w:rPr>
          <w:bCs/>
          <w:b/>
        </w:rPr>
        <w:t xml:space="preserve">HNI Wealth Advisory ($4,500+/mo):</w:t>
      </w:r>
      <w:r>
        <w:t xml:space="preserve"> </w:t>
      </w:r>
      <w:r>
        <w:t xml:space="preserve">Comprehensive estate planning and tax optimization specific to California's high-income brackets and SF property valuations.</w:t>
      </w:r>
    </w:p>
    <w:bookmarkEnd w:id="29"/>
    <w:bookmarkStart w:id="30" w:name="X6adff25da3300b84e10b60ba8b99970e8c1e60d"/>
    <w:p>
      <w:pPr>
        <w:pStyle w:val="Heading2"/>
      </w:pPr>
      <w:r>
        <w:t xml:space="preserve">Metrics for Success: Tracking Our Impact in United States San Francisco</w:t>
      </w:r>
    </w:p>
    <w:p>
      <w:pPr>
        <w:pStyle w:val="FirstParagraph"/>
      </w:pPr>
      <w:r>
        <w:t xml:space="preserve">We measure success through metrics directly tied to the San Francisco market:</w:t>
      </w:r>
    </w:p>
    <w:p>
      <w:pPr>
        <w:numPr>
          <w:ilvl w:val="0"/>
          <w:numId w:val="1004"/>
        </w:numPr>
        <w:pStyle w:val="Compact"/>
      </w:pPr>
      <w:r>
        <w:rPr>
          <w:bCs/>
          <w:b/>
        </w:rPr>
        <w:t xml:space="preserve">Local Client Acquisition Rate:</w:t>
      </w:r>
      <w:r>
        <w:t xml:space="preserve"> </w:t>
      </w:r>
      <w:r>
        <w:t xml:space="preserve">% of new clients acquired via referrals from SF partnerships (target: 45% by Year 2).</w:t>
      </w:r>
    </w:p>
    <w:p>
      <w:pPr>
        <w:numPr>
          <w:ilvl w:val="0"/>
          <w:numId w:val="1004"/>
        </w:numPr>
        <w:pStyle w:val="Compact"/>
      </w:pPr>
      <w:r>
        <w:rPr>
          <w:bCs/>
          <w:b/>
        </w:rPr>
        <w:t xml:space="preserve">Client Retention Rate in SF Market:</w:t>
      </w:r>
      <w:r>
        <w:t xml:space="preserve"> </w:t>
      </w:r>
      <w:r>
        <w:t xml:space="preserve">Target &gt;85% annual retention (indicating trust in our specialized</w:t>
      </w:r>
      <w:r>
        <w:t xml:space="preserve"> </w:t>
      </w:r>
      <w:r>
        <w:rPr>
          <w:bCs/>
          <w:b/>
        </w:rPr>
        <w:t xml:space="preserve">Accountant</w:t>
      </w:r>
      <w:r>
        <w:t xml:space="preserve"> </w:t>
      </w:r>
      <w:r>
        <w:t xml:space="preserve">services).</w:t>
      </w:r>
    </w:p>
    <w:p>
      <w:pPr>
        <w:numPr>
          <w:ilvl w:val="0"/>
          <w:numId w:val="1004"/>
        </w:numPr>
        <w:pStyle w:val="Compact"/>
      </w:pPr>
      <w:r>
        <w:rPr>
          <w:bCs/>
          <w:b/>
        </w:rPr>
        <w:t xml:space="preserve">Local SEO Rank Dominance:</w:t>
      </w:r>
      <w:r>
        <w:t xml:space="preserve"> </w:t>
      </w:r>
      <w:r>
        <w:t xml:space="preserve">Achieve #1 ranking for "Accountant San Francisco" on Google within 12 months.</w:t>
      </w:r>
    </w:p>
    <w:p>
      <w:pPr>
        <w:numPr>
          <w:ilvl w:val="0"/>
          <w:numId w:val="1004"/>
        </w:numPr>
        <w:pStyle w:val="Compact"/>
      </w:pPr>
      <w:r>
        <w:rPr>
          <w:bCs/>
          <w:b/>
        </w:rPr>
        <w:t xml:space="preserve">Community Impact:</w:t>
      </w:r>
      <w:r>
        <w:t xml:space="preserve"> </w:t>
      </w:r>
      <w:r>
        <w:t xml:space="preserve">Host 8+ free workshops annually in San Francisco, reaching 500+ local business owners.</w:t>
      </w:r>
    </w:p>
    <w:bookmarkEnd w:id="30"/>
    <w:bookmarkStart w:id="31" w:name="X856fe2fca2a4dada6b5d8a7e75e764e527a7613"/>
    <w:p>
      <w:pPr>
        <w:pStyle w:val="Heading2"/>
      </w:pPr>
      <w:r>
        <w:t xml:space="preserve">Conclusion: Becoming the Trusted Accountant for United States San Francisco</w:t>
      </w:r>
    </w:p>
    <w:p>
      <w:pPr>
        <w:pStyle w:val="FirstParagraph"/>
      </w:pPr>
      <w:r>
        <w:t xml:space="preserve">The United States San Francisco market demands more than generic accounting—it requires a partner who understands the city's unique economic pulse, regulatory maze, and entrepreneurial spirit. This Marketing Plan positions our firm not as just an</w:t>
      </w:r>
      <w:r>
        <w:t xml:space="preserve"> </w:t>
      </w:r>
      <w:r>
        <w:rPr>
          <w:bCs/>
          <w:b/>
        </w:rPr>
        <w:t xml:space="preserve">Accountant</w:t>
      </w:r>
      <w:r>
        <w:t xml:space="preserve">, but as the strategic financial ally for businesses thriving within the heart of Silicon Valley. By embedding ourselves in SF's ecosystem through hyper-localized services, community engagement, and data-driven marketing, we will capture significant market share while delivering exceptional value to clients navigating the complexities of doing business in America's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United States San Francisco</dc:title>
  <dc:creator/>
  <dc:language>en</dc:language>
  <cp:keywords/>
  <dcterms:created xsi:type="dcterms:W3CDTF">2026-07-21T15:00:40Z</dcterms:created>
  <dcterms:modified xsi:type="dcterms:W3CDTF">2026-07-21T15:00:40Z</dcterms:modified>
</cp:coreProperties>
</file>

<file path=docProps/custom.xml><?xml version="1.0" encoding="utf-8"?>
<Properties xmlns="http://schemas.openxmlformats.org/officeDocument/2006/custom-properties" xmlns:vt="http://schemas.openxmlformats.org/officeDocument/2006/docPropsVTypes"/>
</file>