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Harare,</w:t>
      </w:r>
      <w:r>
        <w:t xml:space="preserve"> </w:t>
      </w:r>
      <w:r>
        <w:t xml:space="preserve">Zimbabwe</w:t>
      </w:r>
    </w:p>
    <w:bookmarkStart w:id="33" w:name="X489a85b8e7bb56772a11fbb7aa8fb8ace3a7f92"/>
    <w:p>
      <w:pPr>
        <w:pStyle w:val="Heading1"/>
      </w:pPr>
      <w:r>
        <w:t xml:space="preserve">Comprehensive Marketing Plan for Professional Accounting Services in Zimbabwe Harare</w:t>
      </w:r>
    </w:p>
    <w:bookmarkStart w:id="20" w:name="executive-summary"/>
    <w:p>
      <w:pPr>
        <w:pStyle w:val="Heading2"/>
      </w:pPr>
      <w:r>
        <w:t xml:space="preserve">Executive Summary</w:t>
      </w:r>
    </w:p>
    <w:p>
      <w:pPr>
        <w:pStyle w:val="FirstParagraph"/>
      </w:pPr>
      <w:r>
        <w:t xml:space="preserve">This Marketing Plan details the strategic approach for establishing and scaling a premier accounting service provider in Zimbabwe Harare. Targeting SMEs, startups, and individual taxpayers navigating complex fiscal environments, our strategy leverages localized expertise to address critical gaps in financial compliance. As Zimbabwe's economy recovers from hyperinflation and regulatory shifts, demand for trustworthy</w:t>
      </w:r>
      <w:r>
        <w:t xml:space="preserve"> </w:t>
      </w:r>
      <w:r>
        <w:rPr>
          <w:bCs/>
          <w:b/>
        </w:rPr>
        <w:t xml:space="preserve">Accountant</w:t>
      </w:r>
      <w:r>
        <w:t xml:space="preserve"> </w:t>
      </w:r>
      <w:r>
        <w:t xml:space="preserve">services has surged by 37% annually (Zimbabwe Chamber of Commerce data). This plan positions our firm as the indispensable partner for financial integrity in Harare's dynamic business landscape. The core objective is to capture 15% market share within Harare's SME segment within 24 months through hyper-localized service delivery and technology-driven solutions.</w:t>
      </w:r>
    </w:p>
    <w:bookmarkEnd w:id="20"/>
    <w:bookmarkStart w:id="21" w:name="Xa29b18c9e21d5c490fe5064785f8675769a0c7b"/>
    <w:p>
      <w:pPr>
        <w:pStyle w:val="Heading2"/>
      </w:pPr>
      <w:r>
        <w:t xml:space="preserve">Situation Analysis: Zimbabwe Harare Market Context</w:t>
      </w:r>
    </w:p>
    <w:p>
      <w:pPr>
        <w:pStyle w:val="FirstParagraph"/>
      </w:pPr>
      <w:r>
        <w:t xml:space="preserve">Harare remains Zimbabwe's commercial epicenter, housing 45% of the nation's registered businesses. However, only 38% of SMEs employ formal accounting services due to perceived high costs and distrust in service quality (Zimbabwe Statistical Agency, 2023). The Tax Authority's recent digitalization drive (e-filing mandate) has intensified compliance pressures. Key challenges for local businesses include: fluctuating forex rates impacting financial reporting, complex VAT regulations under the new tax regime, and limited access to real-time financial analytics. A critical gap exists between available accounting tools and local business realities – most international software lacks Zimbabwean tax code integration.</w:t>
      </w:r>
    </w:p>
    <w:p>
      <w:pPr>
        <w:pStyle w:val="BodyText"/>
      </w:pPr>
      <w:r>
        <w:t xml:space="preserve">Our SWOT analysis reveals:</w:t>
      </w:r>
    </w:p>
    <w:p>
      <w:pPr>
        <w:numPr>
          <w:ilvl w:val="0"/>
          <w:numId w:val="1001"/>
        </w:numPr>
        <w:pStyle w:val="Compact"/>
      </w:pPr>
      <w:r>
        <w:rPr>
          <w:bCs/>
          <w:b/>
        </w:rPr>
        <w:t xml:space="preserve">Strengths:</w:t>
      </w:r>
      <w:r>
        <w:t xml:space="preserve"> </w:t>
      </w:r>
      <w:r>
        <w:t xml:space="preserve">100% Zimbabwean-qualified team with experience in ZIMRA compliance, localized digital platform (ZimAccount), and mobile-first service delivery</w:t>
      </w:r>
    </w:p>
    <w:p>
      <w:pPr>
        <w:numPr>
          <w:ilvl w:val="0"/>
          <w:numId w:val="1001"/>
        </w:numPr>
        <w:pStyle w:val="Compact"/>
      </w:pPr>
      <w:r>
        <w:rPr>
          <w:bCs/>
          <w:b/>
        </w:rPr>
        <w:t xml:space="preserve">Weaknesses:</w:t>
      </w:r>
      <w:r>
        <w:t xml:space="preserve"> </w:t>
      </w:r>
      <w:r>
        <w:t xml:space="preserve">Limited brand recognition outside Harare's corporate circles</w:t>
      </w:r>
    </w:p>
    <w:p>
      <w:pPr>
        <w:numPr>
          <w:ilvl w:val="0"/>
          <w:numId w:val="1001"/>
        </w:numPr>
        <w:pStyle w:val="Compact"/>
      </w:pPr>
      <w:r>
        <w:rPr>
          <w:bCs/>
          <w:b/>
        </w:rPr>
        <w:t xml:space="preserve">Opportunities:</w:t>
      </w:r>
      <w:r>
        <w:t xml:space="preserve"> </w:t>
      </w:r>
      <w:r>
        <w:t xml:space="preserve">Government incentives for SME digital adoption, rising demand for forensic accounting post-economic reforms</w:t>
      </w:r>
    </w:p>
    <w:bookmarkEnd w:id="21"/>
    <w:bookmarkStart w:id="22" w:name="X2b4a14f7c98cca41c1f3087a28e977dc02283bf"/>
    <w:p>
      <w:pPr>
        <w:pStyle w:val="Heading2"/>
      </w:pPr>
      <w:r>
        <w:t xml:space="preserve">Target Market Segmentation (Zimbabwe Harare Focus)</w:t>
      </w:r>
    </w:p>
    <w:p>
      <w:pPr>
        <w:pStyle w:val="FirstParagraph"/>
      </w:pPr>
      <w:r>
        <w:t xml:space="preserve">We prioritize three high-potential segments within Zimbabwe Harare:</w:t>
      </w:r>
    </w:p>
    <w:p>
      <w:pPr>
        <w:numPr>
          <w:ilvl w:val="0"/>
          <w:numId w:val="1002"/>
        </w:numPr>
        <w:pStyle w:val="Compact"/>
      </w:pPr>
      <w:r>
        <w:rPr>
          <w:bCs/>
          <w:b/>
        </w:rPr>
        <w:t xml:space="preserve">SME Manufacturers (40% of target):</w:t>
      </w:r>
      <w:r>
        <w:t xml:space="preserve"> </w:t>
      </w:r>
      <w:r>
        <w:t xml:space="preserve">15-50 employee businesses in textile, agro-processing needing forex-adjusted financial reporting under ZIMRA's new guidelines</w:t>
      </w:r>
    </w:p>
    <w:p>
      <w:pPr>
        <w:numPr>
          <w:ilvl w:val="0"/>
          <w:numId w:val="1002"/>
        </w:numPr>
        <w:pStyle w:val="Compact"/>
      </w:pPr>
      <w:r>
        <w:rPr>
          <w:bCs/>
          <w:b/>
        </w:rPr>
        <w:t xml:space="preserve">Startup Tech Ventures (30% of target):</w:t>
      </w:r>
      <w:r>
        <w:t xml:space="preserve"> </w:t>
      </w:r>
      <w:r>
        <w:t xml:space="preserve">Harare Innovation Hub members requiring fund-raising documentation and investor-ready financials</w:t>
      </w:r>
    </w:p>
    <w:p>
      <w:pPr>
        <w:numPr>
          <w:ilvl w:val="0"/>
          <w:numId w:val="1002"/>
        </w:numPr>
        <w:pStyle w:val="Compact"/>
      </w:pPr>
      <w:r>
        <w:rPr>
          <w:bCs/>
          <w:b/>
        </w:rPr>
        <w:t xml:space="preserve">Individual Taxpayers (30% of target):</w:t>
      </w:r>
      <w:r>
        <w:t xml:space="preserve"> </w:t>
      </w:r>
      <w:r>
        <w:t xml:space="preserve">High-net-worth individuals navigating complex income tax brackets post-2024 fiscal reforms</w:t>
      </w:r>
    </w:p>
    <w:bookmarkEnd w:id="22"/>
    <w:bookmarkStart w:id="23" w:name="marketing-objectives-18-month-horizon"/>
    <w:p>
      <w:pPr>
        <w:pStyle w:val="Heading2"/>
      </w:pPr>
      <w:r>
        <w:t xml:space="preserve">Marketing Objectives (18-Month Horizon)</w:t>
      </w:r>
    </w:p>
    <w:p>
      <w:pPr>
        <w:pStyle w:val="FirstParagraph"/>
      </w:pPr>
      <w:r>
        <w:t xml:space="preserve">1. Achieve 500 active clients in Zimbabwe Harare by Q4 2025 (75% SMEs, 15% startups, 10% individuals)</w:t>
      </w:r>
      <w:r>
        <w:br/>
      </w:r>
      <w:r>
        <w:t xml:space="preserve">2. Attain 95% client retention rate through proactive service delivery</w:t>
      </w:r>
      <w:r>
        <w:br/>
      </w:r>
      <w:r>
        <w:t xml:space="preserve">3. Generate $180,000 in revenue from Zimbabwe Harare operations within Year One</w:t>
      </w:r>
      <w:r>
        <w:br/>
      </w:r>
      <w:r>
        <w:t xml:space="preserve">4. Establish brand as "Zimbabwe's Most Trusted Accountant" via consistent market presence</w:t>
      </w:r>
    </w:p>
    <w:bookmarkEnd w:id="23"/>
    <w:bookmarkStart w:id="28" w:name="Xb6270c37511205641ddda101127664544d4c700"/>
    <w:p>
      <w:pPr>
        <w:pStyle w:val="Heading2"/>
      </w:pPr>
      <w:r>
        <w:t xml:space="preserve">Marketing Strategies: The Localized Approach</w:t>
      </w:r>
    </w:p>
    <w:bookmarkStart w:id="24" w:name="X20bacdd939a06fb9ab004af76c7e6ddc6f7e8f6"/>
    <w:p>
      <w:pPr>
        <w:pStyle w:val="Heading3"/>
      </w:pPr>
      <w:r>
        <w:t xml:space="preserve">Product Strategy: Zimbabwe-Centric Solutions</w:t>
      </w:r>
    </w:p>
    <w:p>
      <w:pPr>
        <w:pStyle w:val="FirstParagraph"/>
      </w:pPr>
      <w:r>
        <w:t xml:space="preserve">We've developed ZimAccount – a mobile-optimized platform integrated with ZIMRA's e-filing system and local forex data feeds. This isn't generic software; it auto-adjusts for Zimbabwean tax thresholds (e.g., VAT on imported goods at 15%, not global averages). Core services include:</w:t>
      </w:r>
    </w:p>
    <w:p>
      <w:pPr>
        <w:numPr>
          <w:ilvl w:val="0"/>
          <w:numId w:val="1003"/>
        </w:numPr>
        <w:pStyle w:val="Compact"/>
      </w:pPr>
      <w:r>
        <w:t xml:space="preserve">Monthly cash flow forecasting using real-time Harare market data</w:t>
      </w:r>
    </w:p>
    <w:p>
      <w:pPr>
        <w:numPr>
          <w:ilvl w:val="0"/>
          <w:numId w:val="1003"/>
        </w:numPr>
        <w:pStyle w:val="Compact"/>
      </w:pPr>
      <w:r>
        <w:t xml:space="preserve">Compliance packages aligned with Zimbabwe's new Tax Administration Act</w:t>
      </w:r>
    </w:p>
    <w:p>
      <w:pPr>
        <w:numPr>
          <w:ilvl w:val="0"/>
          <w:numId w:val="1003"/>
        </w:numPr>
        <w:pStyle w:val="Compact"/>
      </w:pPr>
      <w:r>
        <w:t xml:space="preserve">Forensic accounting for business disputes (critical in Harare's high litigation rate)</w:t>
      </w:r>
    </w:p>
    <w:bookmarkEnd w:id="24"/>
    <w:bookmarkStart w:id="25" w:name="Xbe551e6fbbbab63d12124827ff45840776a3720"/>
    <w:p>
      <w:pPr>
        <w:pStyle w:val="Heading3"/>
      </w:pPr>
      <w:r>
        <w:t xml:space="preserve">Pricing Strategy: Value-Based for Zimbabwe Context</w:t>
      </w:r>
    </w:p>
    <w:p>
      <w:pPr>
        <w:pStyle w:val="FirstParagraph"/>
      </w:pPr>
      <w:r>
        <w:t xml:space="preserve">Avoiding fixed-rate models, we implement tiered pricing based on:</w:t>
      </w:r>
    </w:p>
    <w:p>
      <w:pPr>
        <w:numPr>
          <w:ilvl w:val="0"/>
          <w:numId w:val="1004"/>
        </w:numPr>
        <w:pStyle w:val="Compact"/>
      </w:pPr>
      <w:r>
        <w:rPr>
          <w:bCs/>
          <w:b/>
        </w:rPr>
        <w:t xml:space="preserve">Harare SME Package:</w:t>
      </w:r>
      <w:r>
        <w:t xml:space="preserve"> </w:t>
      </w:r>
      <w:r>
        <w:t xml:space="preserve">$85/month (covers ZIMRA compliance + mobile reporting)</w:t>
      </w:r>
    </w:p>
    <w:p>
      <w:pPr>
        <w:numPr>
          <w:ilvl w:val="0"/>
          <w:numId w:val="1004"/>
        </w:numPr>
        <w:pStyle w:val="Compact"/>
      </w:pPr>
      <w:r>
        <w:rPr>
          <w:bCs/>
          <w:b/>
        </w:rPr>
        <w:t xml:space="preserve">Startup Accelerator:</w:t>
      </w:r>
      <w:r>
        <w:t xml:space="preserve"> </w:t>
      </w:r>
      <w:r>
        <w:t xml:space="preserve">$150/month (includes investor financials + 3 free ZimTrade visa support sessions)</w:t>
      </w:r>
    </w:p>
    <w:p>
      <w:pPr>
        <w:numPr>
          <w:ilvl w:val="0"/>
          <w:numId w:val="1004"/>
        </w:numPr>
        <w:pStyle w:val="Compact"/>
      </w:pPr>
      <w:r>
        <w:rPr>
          <w:bCs/>
          <w:b/>
        </w:rPr>
        <w:t xml:space="preserve">Premium Individual:</w:t>
      </w:r>
      <w:r>
        <w:t xml:space="preserve"> </w:t>
      </w:r>
      <w:r>
        <w:t xml:space="preserve">$200/month (comprehensive tax optimization for high-income earners)</w:t>
      </w:r>
    </w:p>
    <w:bookmarkEnd w:id="25"/>
    <w:bookmarkStart w:id="26" w:name="Xe04fe55d415ba96fc7aef8247996d236fd17c08"/>
    <w:p>
      <w:pPr>
        <w:pStyle w:val="Heading3"/>
      </w:pPr>
      <w:r>
        <w:t xml:space="preserve">Distribution: Hyper-Local Presence in Zimbabwe Harare</w:t>
      </w:r>
    </w:p>
    <w:p>
      <w:pPr>
        <w:pStyle w:val="FirstParagraph"/>
      </w:pPr>
      <w:r>
        <w:t xml:space="preserve">Our "Harare First" approach includes:</w:t>
      </w:r>
    </w:p>
    <w:p>
      <w:pPr>
        <w:numPr>
          <w:ilvl w:val="0"/>
          <w:numId w:val="1005"/>
        </w:numPr>
        <w:pStyle w:val="Compact"/>
      </w:pPr>
      <w:r>
        <w:rPr>
          <w:bCs/>
          <w:b/>
        </w:rPr>
        <w:t xml:space="preserve">Physical Hubs:</w:t>
      </w:r>
      <w:r>
        <w:t xml:space="preserve"> </w:t>
      </w:r>
      <w:r>
        <w:t xml:space="preserve">Strategic offices in Mbare (SME focus) and Avondale (corporate clients)</w:t>
      </w:r>
    </w:p>
    <w:p>
      <w:pPr>
        <w:numPr>
          <w:ilvl w:val="0"/>
          <w:numId w:val="1005"/>
        </w:numPr>
        <w:pStyle w:val="Compact"/>
      </w:pPr>
      <w:r>
        <w:rPr>
          <w:bCs/>
          <w:b/>
        </w:rPr>
        <w:t xml:space="preserve">Mobile Units:</w:t>
      </w:r>
      <w:r>
        <w:t xml:space="preserve"> </w:t>
      </w:r>
      <w:r>
        <w:t xml:space="preserve">Bi-weekly pop-up advisory sessions at Harare's key markets (Borrowdale, Eastgate)</w:t>
      </w:r>
    </w:p>
    <w:p>
      <w:pPr>
        <w:numPr>
          <w:ilvl w:val="0"/>
          <w:numId w:val="1005"/>
        </w:numPr>
        <w:pStyle w:val="Compact"/>
      </w:pPr>
      <w:r>
        <w:rPr>
          <w:bCs/>
          <w:b/>
        </w:rPr>
        <w:t xml:space="preserve">Digital Access:</w:t>
      </w:r>
      <w:r>
        <w:t xml:space="preserve"> </w:t>
      </w:r>
      <w:r>
        <w:t xml:space="preserve">USSD-based service booking for areas without smartphone penetration</w:t>
      </w:r>
    </w:p>
    <w:bookmarkEnd w:id="26"/>
    <w:bookmarkStart w:id="27" w:name="promotion-community-centric-marketing"/>
    <w:p>
      <w:pPr>
        <w:pStyle w:val="Heading3"/>
      </w:pPr>
      <w:r>
        <w:t xml:space="preserve">Promotion: Community-Centric Marketing</w:t>
      </w:r>
    </w:p>
    <w:p>
      <w:pPr>
        <w:pStyle w:val="FirstParagraph"/>
      </w:pPr>
      <w:r>
        <w:t xml:space="preserve">We avoid generic advertising in favor of trusted channels within Zimbabwe Harare:</w:t>
      </w:r>
    </w:p>
    <w:p>
      <w:pPr>
        <w:numPr>
          <w:ilvl w:val="0"/>
          <w:numId w:val="1006"/>
        </w:numPr>
        <w:pStyle w:val="Compact"/>
      </w:pPr>
      <w:r>
        <w:rPr>
          <w:bCs/>
          <w:b/>
        </w:rPr>
        <w:t xml:space="preserve">Harare Business Network Partnerships:</w:t>
      </w:r>
      <w:r>
        <w:t xml:space="preserve"> </w:t>
      </w:r>
      <w:r>
        <w:t xml:space="preserve">Co-hosting compliance workshops with Harare City Council and ZIMBIZ</w:t>
      </w:r>
    </w:p>
    <w:p>
      <w:pPr>
        <w:numPr>
          <w:ilvl w:val="0"/>
          <w:numId w:val="1006"/>
        </w:numPr>
        <w:pStyle w:val="Compact"/>
      </w:pPr>
      <w:r>
        <w:rPr>
          <w:bCs/>
          <w:b/>
        </w:rPr>
        <w:t xml:space="preserve">Social Proof Campaigns:</w:t>
      </w:r>
      <w:r>
        <w:t xml:space="preserve"> </w:t>
      </w:r>
      <w:r>
        <w:t xml:space="preserve">"Zimbabwe Accountant Stories" – video testimonials from local clients (e.g., a Harare-based textile exporter saving $12,000 in tax penalties)</w:t>
      </w:r>
    </w:p>
    <w:p>
      <w:pPr>
        <w:numPr>
          <w:ilvl w:val="0"/>
          <w:numId w:val="1006"/>
        </w:numPr>
        <w:pStyle w:val="Compact"/>
      </w:pPr>
      <w:r>
        <w:rPr>
          <w:bCs/>
          <w:b/>
        </w:rPr>
        <w:t xml:space="preserve">Community Sponsorship:</w:t>
      </w:r>
      <w:r>
        <w:t xml:space="preserve"> </w:t>
      </w:r>
      <w:r>
        <w:t xml:space="preserve">Funding 5 Harare youth accounting training programs yearly to build future talent</w:t>
      </w:r>
    </w:p>
    <w:p>
      <w:pPr>
        <w:numPr>
          <w:ilvl w:val="0"/>
          <w:numId w:val="1006"/>
        </w:numPr>
        <w:pStyle w:val="Compact"/>
      </w:pPr>
      <w:r>
        <w:rPr>
          <w:bCs/>
          <w:b/>
        </w:rPr>
        <w:t xml:space="preserve">Government Collaboration:</w:t>
      </w:r>
      <w:r>
        <w:t xml:space="preserve"> </w:t>
      </w:r>
      <w:r>
        <w:t xml:space="preserve">Becoming an approved ZIMRA advisory partner for SMEs</w:t>
      </w:r>
    </w:p>
    <w:bookmarkEnd w:id="27"/>
    <w:bookmarkEnd w:id="28"/>
    <w:bookmarkStart w:id="29" w:name="X1a3919eb1a2b025c926254dfd48489933b30b66"/>
    <w:p>
      <w:pPr>
        <w:pStyle w:val="Heading2"/>
      </w:pPr>
      <w:r>
        <w:t xml:space="preserve">Budget Allocation (Year 1, Zimbabwe Harare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Harcare Physical Events &amp; Workshops</w:t>
            </w:r>
          </w:p>
        </w:tc>
        <w:tc>
          <w:tcPr/>
          <w:p>
            <w:pPr>
              <w:pStyle w:val="Compact"/>
              <w:jc w:val="left"/>
            </w:pPr>
            <w:r>
              <w:t xml:space="preserve">40%</w:t>
            </w:r>
          </w:p>
        </w:tc>
        <w:tc>
          <w:tcPr/>
          <w:p>
            <w:pPr>
              <w:pStyle w:val="Compact"/>
              <w:jc w:val="left"/>
            </w:pPr>
            <w:r>
              <w:t xml:space="preserve">200+ SME leads/month</w:t>
            </w:r>
          </w:p>
        </w:tc>
      </w:tr>
      <w:tr>
        <w:tc>
          <w:tcPr/>
          <w:p>
            <w:pPr>
              <w:pStyle w:val="Compact"/>
              <w:jc w:val="left"/>
            </w:pPr>
            <w:r>
              <w:t xml:space="preserve">Digital Campaigns (Facebook/WhatsApp Ads)</w:t>
            </w:r>
          </w:p>
        </w:tc>
        <w:tc>
          <w:tcPr/>
          <w:p>
            <w:pPr>
              <w:pStyle w:val="Compact"/>
              <w:jc w:val="left"/>
            </w:pPr>
            <w:r>
              <w:t xml:space="preserve">25%</w:t>
            </w:r>
          </w:p>
        </w:tc>
        <w:tc>
          <w:tcPr/>
          <w:p>
            <w:pPr>
              <w:pStyle w:val="Compact"/>
              <w:jc w:val="left"/>
            </w:pPr>
            <w:r>
              <w:t xml:space="preserve">50% of new client acquisition</w:t>
            </w:r>
          </w:p>
        </w:tc>
      </w:tr>
      <w:tr>
        <w:tc>
          <w:tcPr/>
          <w:p>
            <w:pPr>
              <w:pStyle w:val="Compact"/>
              <w:jc w:val="left"/>
            </w:pPr>
            <w:r>
              <w:t xml:space="preserve">ZIMRA Partnership Development</w:t>
            </w:r>
          </w:p>
        </w:tc>
        <w:tc>
          <w:tcPr/>
          <w:p>
            <w:pPr>
              <w:pStyle w:val="Compact"/>
              <w:jc w:val="left"/>
            </w:pPr>
            <w:r>
              <w:t xml:space="preserve">20%</w:t>
            </w:r>
          </w:p>
        </w:tc>
        <w:tc>
          <w:tcPr/>
          <w:p>
            <w:pPr>
              <w:pStyle w:val="Compact"/>
              <w:jc w:val="left"/>
            </w:pPr>
            <w:r>
              <w:t xml:space="preserve">Credibility building, 30% referral clients</w:t>
            </w:r>
          </w:p>
        </w:tc>
      </w:tr>
      <w:tr>
        <w:tc>
          <w:tcPr/>
          <w:p>
            <w:pPr>
              <w:pStyle w:val="Compact"/>
              <w:jc w:val="left"/>
            </w:pPr>
            <w:r>
              <w:t xml:space="preserve">Youth Training Program</w:t>
            </w:r>
          </w:p>
        </w:tc>
        <w:tc>
          <w:tcPr/>
          <w:p>
            <w:pPr>
              <w:pStyle w:val="Compact"/>
              <w:jc w:val="left"/>
            </w:pPr>
            <w:r>
              <w:t xml:space="preserve">15%</w:t>
            </w:r>
          </w:p>
        </w:tc>
        <w:tc>
          <w:tcPr/>
          <w:p>
            <w:pPr>
              <w:pStyle w:val="Compact"/>
              <w:jc w:val="left"/>
            </w:pPr>
            <w:r>
              <w:t xml:space="preserve">Long-term brand loyalty in Zimbabwe Harare</w:t>
            </w:r>
          </w:p>
        </w:tc>
      </w:tr>
    </w:tbl>
    <w:bookmarkEnd w:id="29"/>
    <w:bookmarkStart w:id="30" w:name="Xcf28c14baa7601e82c070c6d17bcd50e798e782"/>
    <w:p>
      <w:pPr>
        <w:pStyle w:val="Heading2"/>
      </w:pPr>
      <w:r>
        <w:t xml:space="preserve">Implementation Timeline (Zimbabwe Harare Focus)</w:t>
      </w:r>
    </w:p>
    <w:p>
      <w:pPr>
        <w:pStyle w:val="FirstParagraph"/>
      </w:pPr>
      <w:r>
        <w:rPr>
          <w:bCs/>
          <w:b/>
        </w:rPr>
        <w:t xml:space="preserve">Months 1-3:</w:t>
      </w:r>
      <w:r>
        <w:t xml:space="preserve"> </w:t>
      </w:r>
      <w:r>
        <w:t xml:space="preserve">Establish Mbare office, launch ZimAccount mobile beta with 50 pilot clients from Harare's industrial zones</w:t>
      </w:r>
      <w:r>
        <w:br/>
      </w:r>
      <w:r>
        <w:rPr>
          <w:bCs/>
          <w:b/>
        </w:rPr>
        <w:t xml:space="preserve">Months 4-6:</w:t>
      </w:r>
      <w:r>
        <w:t xml:space="preserve"> </w:t>
      </w:r>
      <w:r>
        <w:t xml:space="preserve">Partner with Harare City Council for "Tax Compliance Week" event; onboard first 100 SMEs</w:t>
      </w:r>
      <w:r>
        <w:br/>
      </w:r>
      <w:r>
        <w:rPr>
          <w:bCs/>
          <w:b/>
        </w:rPr>
        <w:t xml:space="preserve">Months 7-9:</w:t>
      </w:r>
      <w:r>
        <w:t xml:space="preserve"> </w:t>
      </w:r>
      <w:r>
        <w:t xml:space="preserve">Roll out Avondale corporate hub; secure ZIMRA approval as certified advisor</w:t>
      </w:r>
      <w:r>
        <w:br/>
      </w:r>
      <w:r>
        <w:rPr>
          <w:bCs/>
          <w:b/>
        </w:rPr>
        <w:t xml:space="preserve">Months 10-12:</w:t>
      </w:r>
      <w:r>
        <w:t xml:space="preserve"> </w:t>
      </w:r>
      <w:r>
        <w:t xml:space="preserve">Launch youth training program; achieve $75,000 revenue milestone</w:t>
      </w:r>
    </w:p>
    <w:bookmarkEnd w:id="30"/>
    <w:bookmarkStart w:id="31" w:name="evaluation-control-mechanisms"/>
    <w:p>
      <w:pPr>
        <w:pStyle w:val="Heading2"/>
      </w:pPr>
      <w:r>
        <w:t xml:space="preserve">Evaluation &amp; Control Mechanisms</w:t>
      </w:r>
    </w:p>
    <w:p>
      <w:pPr>
        <w:pStyle w:val="FirstParagraph"/>
      </w:pPr>
      <w:r>
        <w:t xml:space="preserve">We track success through Zimbabwe-specific metrics:</w:t>
      </w:r>
    </w:p>
    <w:p>
      <w:pPr>
        <w:numPr>
          <w:ilvl w:val="0"/>
          <w:numId w:val="1007"/>
        </w:numPr>
        <w:pStyle w:val="Compact"/>
      </w:pPr>
      <w:r>
        <w:rPr>
          <w:bCs/>
          <w:b/>
        </w:rPr>
        <w:t xml:space="preserve">ZimCompliance Score:</w:t>
      </w:r>
      <w:r>
        <w:t xml:space="preserve"> </w:t>
      </w:r>
      <w:r>
        <w:t xml:space="preserve">Percentage of clients avoiding ZIMRA penalties (target: 98% by Year 1)</w:t>
      </w:r>
    </w:p>
    <w:p>
      <w:pPr>
        <w:numPr>
          <w:ilvl w:val="0"/>
          <w:numId w:val="1007"/>
        </w:numPr>
        <w:pStyle w:val="Compact"/>
      </w:pPr>
      <w:r>
        <w:rPr>
          <w:bCs/>
          <w:b/>
        </w:rPr>
        <w:t xml:space="preserve">Harare Market Penetration Rate:</w:t>
      </w:r>
      <w:r>
        <w:t xml:space="preserve"> </w:t>
      </w:r>
      <w:r>
        <w:t xml:space="preserve">Measured against Harare SME growth rate (target: exceed city average by 25%)</w:t>
      </w:r>
    </w:p>
    <w:p>
      <w:pPr>
        <w:numPr>
          <w:ilvl w:val="0"/>
          <w:numId w:val="1007"/>
        </w:numPr>
        <w:pStyle w:val="Compact"/>
      </w:pPr>
      <w:r>
        <w:rPr>
          <w:bCs/>
          <w:b/>
        </w:rPr>
        <w:t xml:space="preserve">Client Net Promoter Score:</w:t>
      </w:r>
      <w:r>
        <w:t xml:space="preserve"> </w:t>
      </w:r>
      <w:r>
        <w:t xml:space="preserve">Targeting 45+ in Zimbabwe context (industry avg: 28)</w:t>
      </w:r>
    </w:p>
    <w:bookmarkEnd w:id="31"/>
    <w:bookmarkStart w:id="32" w:name="Xc2cb4c6c33286f9468802e285f87440dd2982a6"/>
    <w:p>
      <w:pPr>
        <w:pStyle w:val="Heading2"/>
      </w:pPr>
      <w:r>
        <w:t xml:space="preserve">Conclusion: The Zimbabwe Harare Imperative</w:t>
      </w:r>
    </w:p>
    <w:p>
      <w:pPr>
        <w:pStyle w:val="FirstParagraph"/>
      </w:pPr>
      <w:r>
        <w:t xml:space="preserve">This Marketing Plan isn't merely about selling accounting services – it's about solving the financial stability crisis facing businesses in Zimbabwe Harare. By embedding our</w:t>
      </w:r>
      <w:r>
        <w:t xml:space="preserve"> </w:t>
      </w:r>
      <w:r>
        <w:rPr>
          <w:bCs/>
          <w:b/>
        </w:rPr>
        <w:t xml:space="preserve">Accountant</w:t>
      </w:r>
      <w:r>
        <w:t xml:space="preserve"> </w:t>
      </w:r>
      <w:r>
        <w:t xml:space="preserve">practice within local economic realities, we transform from service provider to indispensable business partner. In a market where 68% of SMEs cite "financial uncertainty" as their top growth barrier (Zimbabwe Investment Promotion Authority), our localized solution creates measurable value that scales with Harare's economic renaissance. This isn't just a</w:t>
      </w:r>
      <w:r>
        <w:t xml:space="preserve"> </w:t>
      </w:r>
      <w:r>
        <w:rPr>
          <w:bCs/>
          <w:b/>
        </w:rPr>
        <w:t xml:space="preserve">Marketing Plan</w:t>
      </w:r>
      <w:r>
        <w:t xml:space="preserve">; it's the strategic roadmap for building Zimbabwe's most trusted financial backbone in its commercial heartland. As we execute this plan, every client acquisition in Harare strengthens not just our business, but Zimbabwe's path to sustainable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Services Marketing Plan - Harare, Zimbabwe</dc:title>
  <dc:creator/>
  <dc:language>en</dc:language>
  <cp:keywords/>
  <dcterms:created xsi:type="dcterms:W3CDTF">2026-07-21T13:41:34Z</dcterms:created>
  <dcterms:modified xsi:type="dcterms:W3CDTF">2026-07-21T13:41:34Z</dcterms:modified>
</cp:coreProperties>
</file>

<file path=docProps/custom.xml><?xml version="1.0" encoding="utf-8"?>
<Properties xmlns="http://schemas.openxmlformats.org/officeDocument/2006/custom-properties" xmlns:vt="http://schemas.openxmlformats.org/officeDocument/2006/docPropsVTypes"/>
</file>