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Buenos</w:t>
      </w:r>
      <w:r>
        <w:t xml:space="preserve"> </w:t>
      </w:r>
      <w:r>
        <w:t xml:space="preserve">Aires</w:t>
      </w:r>
      <w:r>
        <w:t xml:space="preserve"> </w:t>
      </w:r>
      <w:r>
        <w:t xml:space="preserve">Argentina</w:t>
      </w:r>
      <w:r>
        <w:t xml:space="preserve"> </w:t>
      </w:r>
      <w:r>
        <w:t xml:space="preserve">Target</w:t>
      </w:r>
      <w:r>
        <w:t xml:space="preserve"> </w:t>
      </w:r>
      <w:r>
        <w:t xml:space="preserve">Strategy</w:t>
      </w:r>
    </w:p>
    <w:bookmarkStart w:id="31" w:name="Xa630320d0587bc903f0008721600cdca4477a25"/>
    <w:p>
      <w:pPr>
        <w:pStyle w:val="Heading1"/>
      </w:pPr>
      <w:r>
        <w:t xml:space="preserve">Comprehensive Marketing Plan for Global Actor Expansion in Argentina Buenos Aires</w:t>
      </w:r>
    </w:p>
    <w:p>
      <w:pPr>
        <w:pStyle w:val="FirstParagraph"/>
      </w:pPr>
      <w:r>
        <w:t xml:space="preserve">This strategic document presents a targeted marketing blueprint designed specifically for a professional Actor seeking to establish and dominate the entertainment landscape in Argentina Buenos Aires. As the vibrant cultural heart of South America, Buenos Aires offers unparalleled opportunities for an ambitious actor to forge meaningful connections, secure high-profile roles, and build lasting industry recognition. This Marketing Plan strategically integrates local cultural nuances with global branding principles to position the Actor as a premier talent within Argentina's dynamic entertainment ecosystem.</w:t>
      </w:r>
    </w:p>
    <w:bookmarkStart w:id="20" w:name="X5f2443f0bb06bea3637c4dc50faa58e7acba6ae"/>
    <w:p>
      <w:pPr>
        <w:pStyle w:val="Heading2"/>
      </w:pPr>
      <w:r>
        <w:t xml:space="preserve">1. Executive Summary: Buenos Aires Market Opportunity</w:t>
      </w:r>
    </w:p>
    <w:p>
      <w:pPr>
        <w:pStyle w:val="FirstParagraph"/>
      </w:pPr>
      <w:r>
        <w:t xml:space="preserve">Buenos Aires represents one of Latin America's most sophisticated entertainment markets, featuring world-class film studios (like those in Palermo), prestigious theater institutions (Teatro Colón), and a thriving telenovela industry. With 45% of Argentina's entire entertainment production centered in Buenos Aires, this market demands authentic local engagement. This Marketing Plan outlines how the Actor will leverage these unique opportunities through culturally attuned strategies. Our primary objective is to secure three major roles within 18 months while building a locally resonant personal brand that transcends international recognition.</w:t>
      </w:r>
    </w:p>
    <w:bookmarkEnd w:id="20"/>
    <w:bookmarkStart w:id="21" w:name="X2e4dfc6427409d1aa1bab749608ca39ebf58631"/>
    <w:p>
      <w:pPr>
        <w:pStyle w:val="Heading2"/>
      </w:pPr>
      <w:r>
        <w:t xml:space="preserve">2. Target Audience Analysis: Buenos Aires Specifics</w:t>
      </w:r>
    </w:p>
    <w:p>
      <w:pPr>
        <w:pStyle w:val="FirstParagraph"/>
      </w:pPr>
      <w:r>
        <w:t xml:space="preserve">The core audience segmentation focuses exclusively on Argentina Buenos Aires stakeholders:</w:t>
      </w:r>
    </w:p>
    <w:p>
      <w:pPr>
        <w:numPr>
          <w:ilvl w:val="0"/>
          <w:numId w:val="1001"/>
        </w:numPr>
        <w:pStyle w:val="Compact"/>
      </w:pPr>
      <w:r>
        <w:rPr>
          <w:bCs/>
          <w:b/>
        </w:rPr>
        <w:t xml:space="preserve">Local Production Companies (50%):</w:t>
      </w:r>
      <w:r>
        <w:t xml:space="preserve"> </w:t>
      </w:r>
      <w:r>
        <w:t xml:space="preserve">Major players like Pol-ka, Telefe, and Cris Morena Group that produce 80% of Argentina's TV content. They prioritize actors with authentic Argentine cultural understanding.</w:t>
      </w:r>
    </w:p>
    <w:p>
      <w:pPr>
        <w:numPr>
          <w:ilvl w:val="0"/>
          <w:numId w:val="1001"/>
        </w:numPr>
        <w:pStyle w:val="Compact"/>
      </w:pPr>
      <w:r>
        <w:rPr>
          <w:bCs/>
          <w:b/>
        </w:rPr>
        <w:t xml:space="preserve">Casting Directors &amp; Agents (30%):</w:t>
      </w:r>
      <w:r>
        <w:t xml:space="preserve"> </w:t>
      </w:r>
      <w:r>
        <w:t xml:space="preserve">Key decision-makers at agencies such as P&amp;A Artists Buenos Aires who actively scout local talent for international projects.</w:t>
      </w:r>
    </w:p>
    <w:p>
      <w:pPr>
        <w:numPr>
          <w:ilvl w:val="0"/>
          <w:numId w:val="1001"/>
        </w:numPr>
        <w:pStyle w:val="Compact"/>
      </w:pPr>
      <w:r>
        <w:rPr>
          <w:bCs/>
          <w:b/>
        </w:rPr>
        <w:t xml:space="preserve">Local Audiences (20%):</w:t>
      </w:r>
      <w:r>
        <w:t xml:space="preserve"> </w:t>
      </w:r>
      <w:r>
        <w:t xml:space="preserve">3.4 million residents in Greater Buenos Aires with high cultural consumption rates, particularly appreciating actors who embody porteño (Buenos Aires) identity.</w:t>
      </w:r>
    </w:p>
    <w:p>
      <w:pPr>
        <w:pStyle w:val="FirstParagraph"/>
      </w:pPr>
      <w:r>
        <w:t xml:space="preserve">Cultural insight: In Buenos Aires, success requires demonstrating fluency in local idioms, understanding tango-inspired communication styles, and engaging with neighborhood culture – not just professional networking. An Actor failing to show these nuances will remain a foreign entity rather than a local asset.</w:t>
      </w:r>
    </w:p>
    <w:bookmarkEnd w:id="21"/>
    <w:bookmarkStart w:id="22" w:name="Xe1dca9b1987f7621b1386eec7f900ab68f48960"/>
    <w:p>
      <w:pPr>
        <w:pStyle w:val="Heading2"/>
      </w:pPr>
      <w:r>
        <w:t xml:space="preserve">3. Marketing Objectives for Argentina Buenos Aires</w:t>
      </w:r>
    </w:p>
    <w:p>
      <w:pPr>
        <w:pStyle w:val="FirstParagraph"/>
      </w:pPr>
      <w:r>
        <w:t xml:space="preserve">Aligned with the unique dynamics of Buenos Aires entertainment industry:</w:t>
      </w:r>
    </w:p>
    <w:p>
      <w:pPr>
        <w:numPr>
          <w:ilvl w:val="0"/>
          <w:numId w:val="1002"/>
        </w:numPr>
        <w:pStyle w:val="Compact"/>
      </w:pPr>
      <w:r>
        <w:rPr>
          <w:bCs/>
          <w:b/>
        </w:rPr>
        <w:t xml:space="preserve">Short-Term (0-6 months):</w:t>
      </w:r>
      <w:r>
        <w:t xml:space="preserve"> </w:t>
      </w:r>
      <w:r>
        <w:t xml:space="preserve">Secure representation from at least two top-tier Argentine talent agencies and appear in 2 major local productions (e.g., Telefe telenovela or Cineargentino film).</w:t>
      </w:r>
    </w:p>
    <w:p>
      <w:pPr>
        <w:numPr>
          <w:ilvl w:val="0"/>
          <w:numId w:val="1002"/>
        </w:numPr>
        <w:pStyle w:val="Compact"/>
      </w:pPr>
      <w:r>
        <w:rPr>
          <w:bCs/>
          <w:b/>
        </w:rPr>
        <w:t xml:space="preserve">Mid-Term (7-12 months):</w:t>
      </w:r>
      <w:r>
        <w:t xml:space="preserve"> </w:t>
      </w:r>
      <w:r>
        <w:t xml:space="preserve">Achieve 50,000+ organic social media followers within Buenos Aires region, with content showing authentic local engagement.</w:t>
      </w:r>
    </w:p>
    <w:p>
      <w:pPr>
        <w:numPr>
          <w:ilvl w:val="0"/>
          <w:numId w:val="1002"/>
        </w:numPr>
        <w:pStyle w:val="Compact"/>
      </w:pPr>
      <w:r>
        <w:rPr>
          <w:bCs/>
          <w:b/>
        </w:rPr>
        <w:t xml:space="preserve">Long-Term (13-18 months):</w:t>
      </w:r>
      <w:r>
        <w:t xml:space="preserve"> </w:t>
      </w:r>
      <w:r>
        <w:t xml:space="preserve">Become a recognized name in Argentina's entertainment lexicon through featured roles and cultural contributions.</w:t>
      </w:r>
    </w:p>
    <w:bookmarkEnd w:id="22"/>
    <w:bookmarkStart w:id="26" w:name="X45244701445b317700ea4b70281c65bf9280cdb"/>
    <w:p>
      <w:pPr>
        <w:pStyle w:val="Heading2"/>
      </w:pPr>
      <w:r>
        <w:t xml:space="preserve">4. Culturally Integrated Marketing Strategies</w:t>
      </w:r>
    </w:p>
    <w:bookmarkStart w:id="23" w:name="localized-brand-positioning"/>
    <w:p>
      <w:pPr>
        <w:pStyle w:val="Heading3"/>
      </w:pPr>
      <w:r>
        <w:t xml:space="preserve">4.1 Localized Brand Positioning</w:t>
      </w:r>
    </w:p>
    <w:p>
      <w:pPr>
        <w:pStyle w:val="FirstParagraph"/>
      </w:pPr>
      <w:r>
        <w:t xml:space="preserve">Rather than marketing as an international actor, the strategy positions them as "Buenos Aires-Rooted Talent." This involves:</w:t>
      </w:r>
    </w:p>
    <w:p>
      <w:pPr>
        <w:numPr>
          <w:ilvl w:val="0"/>
          <w:numId w:val="1003"/>
        </w:numPr>
        <w:pStyle w:val="Compact"/>
      </w:pPr>
      <w:r>
        <w:t xml:space="preserve">Learning and incorporating porteño slang (e.g., using "che" or "vos" in media interviews)</w:t>
      </w:r>
    </w:p>
    <w:p>
      <w:pPr>
        <w:numPr>
          <w:ilvl w:val="0"/>
          <w:numId w:val="1003"/>
        </w:numPr>
        <w:pStyle w:val="Compact"/>
      </w:pPr>
      <w:r>
        <w:t xml:space="preserve">Participating in local events like Buenos Aires Film Festival and Tango festivals</w:t>
      </w:r>
    </w:p>
    <w:p>
      <w:pPr>
        <w:numPr>
          <w:ilvl w:val="0"/>
          <w:numId w:val="1003"/>
        </w:numPr>
        <w:pStyle w:val="Compact"/>
      </w:pPr>
      <w:r>
        <w:t xml:space="preserve">Creating content showing authentic daily life: cooking mate at La Rural, visiting Palermo's art galleries, attending football matches at Estadio Monumental</w:t>
      </w:r>
    </w:p>
    <w:bookmarkEnd w:id="23"/>
    <w:bookmarkStart w:id="24" w:name="Xfbc20e6aa8db8d98a7cb86b5531c38af882e000"/>
    <w:p>
      <w:pPr>
        <w:pStyle w:val="Heading3"/>
      </w:pPr>
      <w:r>
        <w:t xml:space="preserve">4.2 Strategic Partnerships in Argentina Buenos Aires</w:t>
      </w:r>
    </w:p>
    <w:p>
      <w:pPr>
        <w:pStyle w:val="FirstParagraph"/>
      </w:pPr>
      <w:r>
        <w:t xml:space="preserve">Critical alliances with local institutions:</w:t>
      </w:r>
    </w:p>
    <w:p>
      <w:pPr>
        <w:numPr>
          <w:ilvl w:val="0"/>
          <w:numId w:val="1004"/>
        </w:numPr>
        <w:pStyle w:val="Compact"/>
      </w:pPr>
      <w:r>
        <w:t xml:space="preserve">Collaborating with Instituto Nacional de Cine y Artes Audiovisuales (INCAA) for subsidized film opportunities</w:t>
      </w:r>
    </w:p>
    <w:p>
      <w:pPr>
        <w:numPr>
          <w:ilvl w:val="0"/>
          <w:numId w:val="1004"/>
        </w:numPr>
        <w:pStyle w:val="Compact"/>
      </w:pPr>
      <w:r>
        <w:t xml:space="preserve">Partnering with Teatro La Rancherita for theater workshops in Buenos Aires neighborhoods</w:t>
      </w:r>
    </w:p>
    <w:p>
      <w:pPr>
        <w:numPr>
          <w:ilvl w:val="0"/>
          <w:numId w:val="1004"/>
        </w:numPr>
        <w:pStyle w:val="Compact"/>
      </w:pPr>
      <w:r>
        <w:t xml:space="preserve">Joint ventures with popular local influencers like @BuenosAiresCultura for authentic audience reach</w:t>
      </w:r>
    </w:p>
    <w:bookmarkEnd w:id="24"/>
    <w:bookmarkStart w:id="25" w:name="X160020b5c856efaa1c665eb5a634319aaf2f3fe"/>
    <w:p>
      <w:pPr>
        <w:pStyle w:val="Heading3"/>
      </w:pPr>
      <w:r>
        <w:t xml:space="preserve">4.3 Hyper-Local Content Strategy (Argentina Buenos Aires Focus)</w:t>
      </w:r>
    </w:p>
    <w:p>
      <w:pPr>
        <w:pStyle w:val="FirstParagraph"/>
      </w:pPr>
      <w:r>
        <w:t xml:space="preserve">All digital content will center on Buenos Aires experiences:</w:t>
      </w:r>
    </w:p>
    <w:p>
      <w:pPr>
        <w:numPr>
          <w:ilvl w:val="0"/>
          <w:numId w:val="1005"/>
        </w:numPr>
        <w:pStyle w:val="Compact"/>
      </w:pPr>
      <w:r>
        <w:t xml:space="preserve">Weekly "Buenos Aires Behind the Scenes" vlogs showing location scouting in Recoleta and San Telmo</w:t>
      </w:r>
    </w:p>
    <w:p>
      <w:pPr>
        <w:numPr>
          <w:ilvl w:val="0"/>
          <w:numId w:val="1005"/>
        </w:numPr>
        <w:pStyle w:val="Compact"/>
      </w:pPr>
      <w:r>
        <w:t xml:space="preserve">TikTok series "100 Days of Argentine Life" featuring local cuisine, music, and traditions</w:t>
      </w:r>
    </w:p>
    <w:p>
      <w:pPr>
        <w:numPr>
          <w:ilvl w:val="0"/>
          <w:numId w:val="1005"/>
        </w:numPr>
        <w:pStyle w:val="Compact"/>
      </w:pPr>
      <w:r>
        <w:t xml:space="preserve">Instagram Live sessions from iconic Buenos Aires locations (e.g., Café Tortoni during coffee hour)</w:t>
      </w:r>
    </w:p>
    <w:bookmarkEnd w:id="25"/>
    <w:bookmarkEnd w:id="26"/>
    <w:bookmarkStart w:id="27" w:name="X6293be4f951c8207240cfdf82f7eb5937710431"/>
    <w:p>
      <w:pPr>
        <w:pStyle w:val="Heading2"/>
      </w:pPr>
      <w:r>
        <w:t xml:space="preserve">5. Budget Allocation for Argentina Operations</w:t>
      </w:r>
    </w:p>
    <w:p>
      <w:pPr>
        <w:pStyle w:val="FirstParagraph"/>
      </w:pPr>
      <w:r>
        <w:t xml:space="preserve">Total Budget: $75,000 USD (allocated specifically for Buenos Aires operations):</w:t>
      </w:r>
    </w:p>
    <w:p>
      <w:pPr>
        <w:pStyle w:val="BodyText"/>
      </w:pPr>
      <w:r>
        <w:t xml:space="preserve">Category</w:t>
      </w:r>
    </w:p>
    <w:p>
      <w:pPr>
        <w:pStyle w:val="BodyText"/>
      </w:pPr>
      <w:r>
        <w:t xml:space="preserve">Allocation</w:t>
      </w:r>
    </w:p>
    <w:p>
      <w:pPr>
        <w:pStyle w:val="BodyText"/>
      </w:pPr>
      <w:r>
        <w:t xml:space="preserve">Buenos Aires Specific Use Case</w:t>
      </w:r>
    </w:p>
    <w:p>
      <w:pPr>
        <w:pStyle w:val="BodyText"/>
      </w:pPr>
      <w:r>
        <w:t xml:space="preserve">Talent Agency Fees (Local Representation)</w:t>
      </w:r>
    </w:p>
    <w:p>
      <w:pPr>
        <w:pStyle w:val="BodyText"/>
      </w:pPr>
      <w:r>
        <w:t xml:space="preserve">$25,000</w:t>
      </w:r>
    </w:p>
    <w:p>
      <w:pPr>
        <w:pStyle w:val="BodyText"/>
      </w:pPr>
      <w:r>
        <w:t xml:space="preserve">Paying standard Argentine agent commissions to secure local contracts</w:t>
      </w:r>
    </w:p>
    <w:p>
      <w:pPr>
        <w:pStyle w:val="BodyText"/>
      </w:pPr>
      <w:r>
        <w:t xml:space="preserve">Content Production</w:t>
      </w:r>
    </w:p>
    <w:p>
      <w:pPr>
        <w:pStyle w:val="BodyText"/>
      </w:pPr>
      <w:r>
        <w:t xml:space="preserve">$22,000</w:t>
      </w:r>
    </w:p>
    <w:p>
      <w:pPr>
        <w:pStyle w:val="BodyText"/>
      </w:pPr>
      <w:r>
        <w:t xml:space="preserve">Filming in Buenos Aires locations (Palermo, La Boca, Recoleta)</w:t>
      </w:r>
    </w:p>
    <w:p>
      <w:pPr>
        <w:pStyle w:val="BodyText"/>
      </w:pPr>
      <w:r>
        <w:t xml:space="preserve">Networking &amp; Events</w:t>
      </w:r>
    </w:p>
    <w:p>
      <w:pPr>
        <w:pStyle w:val="BodyText"/>
      </w:pPr>
      <w:r>
        <w:t xml:space="preserve">$18,000</w:t>
      </w:r>
    </w:p>
    <w:p>
      <w:pPr>
        <w:pStyle w:val="BodyText"/>
      </w:pPr>
      <w:r>
        <w:t xml:space="preserve">Attending 6+ key industry events in Buenos Aires (e.g., Cine del Plata Festival)</w:t>
      </w:r>
    </w:p>
    <w:p>
      <w:pPr>
        <w:pStyle w:val="BodyText"/>
      </w:pPr>
      <w:r>
        <w:t xml:space="preserve">Local PR &amp; Media</w:t>
      </w:r>
    </w:p>
    <w:p>
      <w:pPr>
        <w:pStyle w:val="BodyText"/>
      </w:pPr>
      <w:r>
        <w:t xml:space="preserve">$10,000</w:t>
      </w:r>
    </w:p>
    <w:p>
      <w:pPr>
        <w:pStyle w:val="BodyText"/>
      </w:pPr>
      <w:r>
        <w:t xml:space="preserve">Securing interviews with major Argentine media like Clarín and La Nación</w:t>
      </w:r>
    </w:p>
    <w:bookmarkEnd w:id="27"/>
    <w:bookmarkStart w:id="28" w:name="Xc52724d8c4be861199b12e866304dc3b08be191"/>
    <w:p>
      <w:pPr>
        <w:pStyle w:val="Heading2"/>
      </w:pPr>
      <w:r>
        <w:t xml:space="preserve">6. Implementation Timeline: Buenos Aires-First Approach</w:t>
      </w:r>
    </w:p>
    <w:p>
      <w:pPr>
        <w:pStyle w:val="FirstParagraph"/>
      </w:pPr>
      <w:r>
        <w:rPr>
          <w:bCs/>
          <w:b/>
        </w:rPr>
        <w:t xml:space="preserve">Months 1-3 (Cultural Immersion Phase):</w:t>
      </w:r>
      <w:r>
        <w:br/>
      </w:r>
      <w:r>
        <w:t xml:space="preserve">Establish local presence through language immersion courses (Argentine Spanish dialect focus), visit key Buenos Aires locations for filming, and begin networking at Casa de la Cultura in San Telmo. First cultural content posted: "My First Week in Buenos Aires - A Tourist's Guide to Authentic Life."</w:t>
      </w:r>
    </w:p>
    <w:p>
      <w:pPr>
        <w:pStyle w:val="BodyText"/>
      </w:pPr>
      <w:r>
        <w:rPr>
          <w:bCs/>
          <w:b/>
        </w:rPr>
        <w:t xml:space="preserve">Months 4-6 (Strategic Alliances Phase):</w:t>
      </w:r>
      <w:r>
        <w:br/>
      </w:r>
      <w:r>
        <w:t xml:space="preserve">Secure agency representation, submit for 3 local projects, and launch the "Buenos Aires 100 Days" content series. Key milestone: First Argentine television appearance.</w:t>
      </w:r>
    </w:p>
    <w:p>
      <w:pPr>
        <w:pStyle w:val="BodyText"/>
      </w:pPr>
      <w:r>
        <w:rPr>
          <w:bCs/>
          <w:b/>
        </w:rPr>
        <w:t xml:space="preserve">Months 7-12 (Brand Integration Phase):</w:t>
      </w:r>
      <w:r>
        <w:br/>
      </w:r>
      <w:r>
        <w:t xml:space="preserve">Achieve industry recognition through award nominations at Buenos Aires Film Festival and secure a lead role in a Telefe production. Content focus shifts to behind-the-scenes of local productions.</w:t>
      </w:r>
    </w:p>
    <w:bookmarkEnd w:id="28"/>
    <w:bookmarkStart w:id="29" w:name="measuring-success-buenos-aires-metrics"/>
    <w:p>
      <w:pPr>
        <w:pStyle w:val="Heading2"/>
      </w:pPr>
      <w:r>
        <w:t xml:space="preserve">7. Measuring Success: Buenos Aires Metrics</w:t>
      </w:r>
    </w:p>
    <w:p>
      <w:pPr>
        <w:pStyle w:val="FirstParagraph"/>
      </w:pPr>
      <w:r>
        <w:t xml:space="preserve">Success is measured exclusively by Argentina Buenos Aires-specific KPIs:</w:t>
      </w:r>
    </w:p>
    <w:p>
      <w:pPr>
        <w:numPr>
          <w:ilvl w:val="0"/>
          <w:numId w:val="1006"/>
        </w:numPr>
        <w:pStyle w:val="Compact"/>
      </w:pPr>
      <w:r>
        <w:rPr>
          <w:bCs/>
          <w:b/>
        </w:rPr>
        <w:t xml:space="preserve">Industry Recognition:</w:t>
      </w:r>
      <w:r>
        <w:t xml:space="preserve"> </w:t>
      </w:r>
      <w:r>
        <w:t xml:space="preserve">Number of local production offers received (target: 3+ within 12 months)</w:t>
      </w:r>
    </w:p>
    <w:p>
      <w:pPr>
        <w:numPr>
          <w:ilvl w:val="0"/>
          <w:numId w:val="1006"/>
        </w:numPr>
        <w:pStyle w:val="Compact"/>
      </w:pPr>
      <w:r>
        <w:rPr>
          <w:bCs/>
          <w:b/>
        </w:rPr>
        <w:t xml:space="preserve">Cultural Integration:</w:t>
      </w:r>
      <w:r>
        <w:t xml:space="preserve"> </w:t>
      </w:r>
      <w:r>
        <w:t xml:space="preserve">Social media engagement rate from Buenos Aires users (target: 45% above regional average)</w:t>
      </w:r>
    </w:p>
    <w:p>
      <w:pPr>
        <w:numPr>
          <w:ilvl w:val="0"/>
          <w:numId w:val="1006"/>
        </w:numPr>
        <w:pStyle w:val="Compact"/>
      </w:pPr>
      <w:r>
        <w:rPr>
          <w:bCs/>
          <w:b/>
        </w:rPr>
        <w:t xml:space="preserve">Brand Visibility:</w:t>
      </w:r>
      <w:r>
        <w:t xml:space="preserve"> </w:t>
      </w:r>
      <w:r>
        <w:t xml:space="preserve">Mentions in Argentine media outlets (target: 15+ quality features)</w:t>
      </w:r>
    </w:p>
    <w:p>
      <w:pPr>
        <w:numPr>
          <w:ilvl w:val="0"/>
          <w:numId w:val="1006"/>
        </w:numPr>
        <w:pStyle w:val="Compact"/>
      </w:pPr>
      <w:r>
        <w:rPr>
          <w:bCs/>
          <w:b/>
        </w:rPr>
        <w:t xml:space="preserve">Network Growth:</w:t>
      </w:r>
      <w:r>
        <w:t xml:space="preserve"> </w:t>
      </w:r>
      <w:r>
        <w:t xml:space="preserve">Connections with local casting directors (target: 20+ key industry contacts)</w:t>
      </w:r>
    </w:p>
    <w:bookmarkEnd w:id="29"/>
    <w:bookmarkStart w:id="30" w:name="conclusion-the-buenos-aires-imperative"/>
    <w:p>
      <w:pPr>
        <w:pStyle w:val="Heading2"/>
      </w:pPr>
      <w:r>
        <w:t xml:space="preserve">Conclusion: The Buenos Aires Imperative</w:t>
      </w:r>
    </w:p>
    <w:p>
      <w:pPr>
        <w:pStyle w:val="FirstParagraph"/>
      </w:pPr>
      <w:r>
        <w:t xml:space="preserve">This Marketing Plan transforms the Actor from an international talent into a genuine part of Argentina Buenos Aires' cultural fabric. By prioritizing local immersion over superficial international branding, we create authentic opportunities unique to this market. The Argentine entertainment industry values actors who understand porteño rhythms and neighborhoods – not just those with global appeal. This strategy ensures every marketing dollar invested delivers maximum impact within the specific ecosystem of Argentina Buenos Aires, turning a global Actor into a locally cherished star. Success in Buenos Aires will serve as the foundation for broader Latin American expansion while establishing an undeniable presence in one of the world's most passionate entertainment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Buenos Aires Argentina Target Strategy</dc:title>
  <dc:creator/>
  <dc:language>en</dc:language>
  <cp:keywords/>
  <dcterms:created xsi:type="dcterms:W3CDTF">2026-07-23T17:16:57Z</dcterms:created>
  <dcterms:modified xsi:type="dcterms:W3CDTF">2026-07-23T17:16:57Z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