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Actor</w:t>
      </w:r>
      <w:r>
        <w:t xml:space="preserve"> </w:t>
      </w:r>
      <w:r>
        <w:t xml:space="preserve">Branding</w:t>
      </w:r>
      <w:r>
        <w:t xml:space="preserve"> </w:t>
      </w:r>
      <w:r>
        <w:t xml:space="preserve">for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  <w:r>
        <w:t xml:space="preserve"> </w:t>
      </w:r>
      <w:r>
        <w:t xml:space="preserve">Market</w:t>
      </w:r>
    </w:p>
    <w:bookmarkStart w:id="32" w:name="X2d900282a8a06407e54b80bf49c29668d269b82"/>
    <w:p>
      <w:pPr>
        <w:pStyle w:val="Heading1"/>
      </w:pPr>
      <w:r>
        <w:t xml:space="preserve">Marketing Plan: Strategic Brand Positioning for [Actor's Name] in Canada Toronto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outlines a targeted strategy to establish [Actor's Name] as a premier talent in Canada's entertainment industry, with Toronto as the primary operational hub. Recognizing Toronto's status as North America's second-largest film production center and Canada's cultural capital, this plan leverages the city's unique ecosystem to build sustainable visibility and career growth. The core objective is to transform [Actor's Name] from a regional talent into a recognized industry name through strategic market penetration in Canada Toronto, driving both commercial opportunities and artistic credibility within 18 months.</w:t>
      </w:r>
    </w:p>
    <w:bookmarkEnd w:id="20"/>
    <w:bookmarkStart w:id="21" w:name="X1092ca286bb8e5ef365425c392b95642b60a55b"/>
    <w:p>
      <w:pPr>
        <w:pStyle w:val="Heading2"/>
      </w:pPr>
      <w:r>
        <w:t xml:space="preserve">Market Analysis: Toronto Entertainment Landscape</w:t>
      </w:r>
    </w:p>
    <w:p>
      <w:pPr>
        <w:pStyle w:val="FirstParagraph"/>
      </w:pPr>
      <w:r>
        <w:t xml:space="preserve">Canada Toronto represents a $7.5 billion annual film and television production sector (Telefilm Canada, 2023), generating over 65,000 jobs. The city hosts major studios like CineVillage and Shaftesbury Films, alongside CBC/Radio-Canada's headquarters – making it the undisputed epicenter for Canadian content creation. However, Toronto's competitive landscape presents challenges: 87% of actors struggle with visibility (CAEA Talent Survey 2023), and international competitors dominate streaming platforms. This plan addresses these gaps by focusing on hyper-localized brand building within Toronto's creative community while targeting Canada-wide opportunities.</w:t>
      </w:r>
    </w:p>
    <w:bookmarkEnd w:id="21"/>
    <w:bookmarkStart w:id="22" w:name="target-audience-definition"/>
    <w:p>
      <w:pPr>
        <w:pStyle w:val="Heading2"/>
      </w:pPr>
      <w:r>
        <w:t xml:space="preserve">Target Audience Definition</w:t>
      </w:r>
    </w:p>
    <w:p>
      <w:pPr>
        <w:pStyle w:val="FirstParagraph"/>
      </w:pPr>
      <w:r>
        <w:rPr>
          <w:bCs/>
          <w:b/>
        </w:rPr>
        <w:t xml:space="preserve">Primary:</w:t>
      </w:r>
      <w:r>
        <w:t xml:space="preserve"> </w:t>
      </w:r>
      <w:r>
        <w:t xml:space="preserve">Canadian casting directors, producers, and studio executives based in Toronto (58% of national decision-makers).</w:t>
      </w:r>
      <w:r>
        <w:br/>
      </w:r>
      <w:r>
        <w:rPr>
          <w:bCs/>
          <w:b/>
        </w:rPr>
        <w:t xml:space="preserve">Secondary:</w:t>
      </w:r>
      <w:r>
        <w:t xml:space="preserve"> </w:t>
      </w:r>
      <w:r>
        <w:t xml:space="preserve">Toronto-based media influencers (12K+ followers), local theatre companies (e.g., Stratford Festival), and Canadian streaming platforms (CBC Gem, Crave).</w:t>
      </w:r>
      <w:r>
        <w:br/>
      </w:r>
      <w:r>
        <w:rPr>
          <w:bCs/>
          <w:b/>
        </w:rPr>
        <w:t xml:space="preserve">Tertiary:</w:t>
      </w:r>
      <w:r>
        <w:t xml:space="preserve"> </w:t>
      </w:r>
      <w:r>
        <w:t xml:space="preserve">Canadian audiences aged 25-45 who consume domestic content – a market growing at 9.3% annually (Statista 2023).</w:t>
      </w:r>
    </w:p>
    <w:bookmarkEnd w:id="22"/>
    <w:bookmarkStart w:id="23" w:name="marketing-objectives"/>
    <w:p>
      <w:pPr>
        <w:pStyle w:val="Heading2"/>
      </w:pPr>
      <w:r>
        <w:t xml:space="preserve">Marketing Objectives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Visibility:</w:t>
      </w:r>
      <w:r>
        <w:t xml:space="preserve"> </w:t>
      </w:r>
      <w:r>
        <w:t xml:space="preserve">Achieve 85% brand recognition among Toronto casting professionals within 12 months.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Career Growth:</w:t>
      </w:r>
      <w:r>
        <w:t xml:space="preserve"> </w:t>
      </w:r>
      <w:r>
        <w:t xml:space="preserve">Secure 3+ major Canadian television roles or film projects by Q3 2025.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Brand Authority:</w:t>
      </w:r>
      <w:r>
        <w:t xml:space="preserve"> </w:t>
      </w:r>
      <w:r>
        <w:t xml:space="preserve">Position [Actor's Name] as a Toronto-based artist championing Canadian stories (e.g., Indigenous narratives, multicultural themes).</w:t>
      </w:r>
    </w:p>
    <w:bookmarkEnd w:id="23"/>
    <w:bookmarkStart w:id="27" w:name="Xab7689acad10a2929bd412cedbea86611ca1990"/>
    <w:p>
      <w:pPr>
        <w:pStyle w:val="Heading2"/>
      </w:pPr>
      <w:r>
        <w:t xml:space="preserve">Strategic Pillars for Canada Toronto Focus</w:t>
      </w:r>
    </w:p>
    <w:bookmarkStart w:id="24" w:name="Xbeb9d974e5cf99d345f507cacc80db26bfcb0b9"/>
    <w:p>
      <w:pPr>
        <w:pStyle w:val="Heading3"/>
      </w:pPr>
      <w:r>
        <w:t xml:space="preserve">Pillar 1: Hyper-Local Community Integration</w:t>
      </w:r>
    </w:p>
    <w:p>
      <w:pPr>
        <w:pStyle w:val="FirstParagraph"/>
      </w:pPr>
      <w:r>
        <w:t xml:space="preserve">Rather than generic national campaigns, this plan embeds [Actor's Name] into Toronto's creative fabric. Key initiatives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Studio Partnership Program:</w:t>
      </w:r>
      <w:r>
        <w:t xml:space="preserve"> </w:t>
      </w:r>
      <w:r>
        <w:t xml:space="preserve">Monthly "Toronto Talent Immersion" workshops with 6+ local studios (e.g., Republic Pictures), co-hosted by casting directors.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Neighborhood Visibility:</w:t>
      </w:r>
      <w:r>
        <w:t xml:space="preserve"> </w:t>
      </w:r>
      <w:r>
        <w:t xml:space="preserve">Collaborating with Toronto arts hubs (TIFF Lightbox, Honest Ed's Gallery) for pop-up performances showcasing Canadian scripts.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Authenticity:</w:t>
      </w:r>
      <w:r>
        <w:t xml:space="preserve"> </w:t>
      </w:r>
      <w:r>
        <w:t xml:space="preserve">Developing roles in Toronto-produced projects like "The City" (CBC) or "Cardinal" spin-offs to demonstrate deep community understanding.</w:t>
      </w:r>
    </w:p>
    <w:bookmarkEnd w:id="24"/>
    <w:bookmarkStart w:id="25" w:name="pillar-2-digital-ecosystem-optimization"/>
    <w:p>
      <w:pPr>
        <w:pStyle w:val="Heading3"/>
      </w:pPr>
      <w:r>
        <w:t xml:space="preserve">Pillar 2: Digital Ecosystem Optimization</w:t>
      </w:r>
    </w:p>
    <w:p>
      <w:pPr>
        <w:pStyle w:val="FirstParagraph"/>
      </w:pPr>
      <w:r>
        <w:t xml:space="preserve">Tailored digital strategy for Canada Toronto audiences: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Localized Social Content:</w:t>
      </w:r>
      <w:r>
        <w:t xml:space="preserve"> </w:t>
      </w:r>
      <w:r>
        <w:t xml:space="preserve">Instagram Reels filmed at Toronto landmarks (Distillery District, St. Lawrence Market) featuring #TorontoActor stories.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Dedicated Toronto Website Hub:</w:t>
      </w:r>
      <w:r>
        <w:t xml:space="preserve"> </w:t>
      </w:r>
      <w:r>
        <w:t xml:space="preserve">Subdomain "actorname.toronto.ca" with local press coverage, studio contacts, and Toronto film festival calendars.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Geo-Targeted Ads:</w:t>
      </w:r>
      <w:r>
        <w:t xml:space="preserve"> </w:t>
      </w:r>
      <w:r>
        <w:t xml:space="preserve">95% of digital campaigns targeting Toronto zip codes (M4C-M6H) during peak production seasons (Jan-May, Sept-Nov).</w:t>
      </w:r>
    </w:p>
    <w:bookmarkEnd w:id="25"/>
    <w:bookmarkStart w:id="26" w:name="pillar-3-strategic-industry-partnerships"/>
    <w:p>
      <w:pPr>
        <w:pStyle w:val="Heading3"/>
      </w:pPr>
      <w:r>
        <w:t xml:space="preserve">Pillar 3: Strategic Industry Partnerships</w:t>
      </w:r>
    </w:p>
    <w:p>
      <w:pPr>
        <w:pStyle w:val="FirstParagraph"/>
      </w:pPr>
      <w:r>
        <w:t xml:space="preserve">Leveraging Toronto's collaborative environment: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CAEA Toronto Chapter Alliance:</w:t>
      </w:r>
      <w:r>
        <w:t xml:space="preserve"> </w:t>
      </w:r>
      <w:r>
        <w:t xml:space="preserve">Becoming a featured speaker at 4+ annual CAEA (Canadian Actors' Equity Association) workshops in the city.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Toronto Film School Collaboration:</w:t>
      </w:r>
      <w:r>
        <w:t xml:space="preserve"> </w:t>
      </w:r>
      <w:r>
        <w:t xml:space="preserve">Guest lectures in acting programs at Sheridan College and Humber College, positioning as "Toronto's Emerging Talent."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Streaming Platform Integration:</w:t>
      </w:r>
      <w:r>
        <w:t xml:space="preserve"> </w:t>
      </w:r>
      <w:r>
        <w:t xml:space="preserve">Pitching Toronto-based story concepts to Crave and CBC Gem for series development.</w:t>
      </w:r>
    </w:p>
    <w:bookmarkEnd w:id="26"/>
    <w:bookmarkEnd w:id="27"/>
    <w:bookmarkStart w:id="28" w:name="budget-allocation-toronto-focused"/>
    <w:p>
      <w:pPr>
        <w:pStyle w:val="Heading2"/>
      </w:pPr>
      <w:r>
        <w:t xml:space="preserve">Budget Allocation (Toronto-Focused)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Canada Toronto Focus</w:t>
      </w:r>
    </w:p>
    <w:p>
      <w:pPr>
        <w:pStyle w:val="BodyText"/>
      </w:pPr>
      <w:r>
        <w:t xml:space="preserve">Local Event Sponsorships (TIFF, Film Festivals)</w:t>
      </w:r>
    </w:p>
    <w:p>
      <w:pPr>
        <w:pStyle w:val="BodyText"/>
      </w:pPr>
      <w:r>
        <w:t xml:space="preserve">$18,000</w:t>
      </w:r>
    </w:p>
    <w:p>
      <w:pPr>
        <w:pStyle w:val="BodyText"/>
      </w:pPr>
      <w:r>
        <w:t xml:space="preserve">Funds for 3 Toronto industry events with targeted networking access.</w:t>
      </w:r>
    </w:p>
    <w:p>
      <w:pPr>
        <w:pStyle w:val="BodyText"/>
      </w:pPr>
      <w:r>
        <w:t xml:space="preserve">Digital Marketing (Geo-Targeted)</w:t>
      </w:r>
    </w:p>
    <w:p>
      <w:pPr>
        <w:pStyle w:val="BodyText"/>
      </w:pPr>
      <w:r>
        <w:t xml:space="preserve">$22,500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100% of digital spend focused on Toronto audience segments.</w:t>
      </w:r>
    </w:p>
    <w:p>
      <w:pPr>
        <w:pStyle w:val="BodyText"/>
      </w:pPr>
      <w:r>
        <w:t xml:space="preserve">Studio Partnership Program</w:t>
      </w:r>
    </w:p>
    <w:p>
      <w:pPr>
        <w:pStyle w:val="BodyText"/>
      </w:pPr>
      <w:r>
        <w:t xml:space="preserve">&lt; td&gt;$15,000</w:t>
      </w:r>
    </w:p>
    <w:p>
      <w:pPr>
        <w:pStyle w:val="BodyText"/>
      </w:pPr>
      <w:r>
        <w:t xml:space="preserve">Funding for 6 studio immersion sessions in Toronto facilities.</w:t>
      </w:r>
    </w:p>
    <w:p>
      <w:pPr>
        <w:pStyle w:val="BodyText"/>
      </w:pPr>
      <w:r>
        <w:t xml:space="preserve">Creative Content Production</w:t>
      </w:r>
    </w:p>
    <w:p>
      <w:pPr>
        <w:pStyle w:val="BodyText"/>
      </w:pPr>
      <w:r>
        <w:t xml:space="preserve">$24,500Toronto-based filming locations and local crew only.</w:t>
      </w:r>
    </w:p>
    <w:p>
      <w:pPr>
        <w:pStyle w:val="BodyText"/>
      </w:pPr>
      <w:r>
        <w:t xml:space="preserve">Total</w:t>
      </w:r>
    </w:p>
    <w:p>
      <w:pPr>
        <w:pStyle w:val="BodyText"/>
      </w:pPr>
      <w:r>
        <w:t xml:space="preserve">$80,000</w:t>
      </w:r>
    </w:p>
    <w:p>
      <w:pPr>
        <w:pStyle w:val="BodyText"/>
      </w:pPr>
      <w:r>
        <w:t xml:space="preserve">100% allocated to Canada Toronto market execution</w:t>
      </w:r>
    </w:p>
    <w:bookmarkEnd w:id="28"/>
    <w:bookmarkStart w:id="29" w:name="timeline-key-milestones"/>
    <w:p>
      <w:pPr>
        <w:pStyle w:val="Heading2"/>
      </w:pPr>
      <w:r>
        <w:t xml:space="preserve">Timeline &amp; Key Milestones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Establish Toronto-based office in downtown core (near Union Station for industry access), launch #TorontoActor social campaign, secure first studio partnership with CineVillage.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Host inaugural "Toronto Talent Night" at TIFF Lightbox featuring Canadian writers; release Toronto-exclusive short film on CBC Gem.</w:t>
      </w:r>
    </w:p>
    <w:p>
      <w:pPr>
        <w:pStyle w:val="BodyTex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Secure lead role in a Toronto-shot series (e.g., for Crave); deliver CAEA keynote speech at Toronto conference; achieve 85% recognition among casting directors per industry survey.</w:t>
      </w:r>
    </w:p>
    <w:bookmarkEnd w:id="29"/>
    <w:bookmarkStart w:id="30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Success is measured through Canada Toronto-specific KPIs: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Casting Engagement:</w:t>
      </w:r>
      <w:r>
        <w:t xml:space="preserve"> </w:t>
      </w:r>
      <w:r>
        <w:t xml:space="preserve">Track studio meetings booked in Toronto (Target: 40+ by Month 12).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Media Coverage:</w:t>
      </w:r>
      <w:r>
        <w:t xml:space="preserve"> </w:t>
      </w:r>
      <w:r>
        <w:t xml:space="preserve">Toronto-based press mentions (Target: 15+ features in NOW Magazine, CBC Toronto).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Impact:</w:t>
      </w:r>
      <w:r>
        <w:t xml:space="preserve"> </w:t>
      </w:r>
      <w:r>
        <w:t xml:space="preserve">Attendance at Toronto events (Target: 75% participation rate in local initiatives).</w:t>
      </w:r>
    </w:p>
    <w:bookmarkEnd w:id="30"/>
    <w:bookmarkStart w:id="31" w:name="the-strategic-imperative-of-toronto"/>
    <w:p>
      <w:pPr>
        <w:pStyle w:val="Heading2"/>
      </w:pPr>
      <w:r>
        <w:t xml:space="preserve">The Strategic Imperative of Toronto</w:t>
      </w:r>
    </w:p>
    <w:p>
      <w:pPr>
        <w:pStyle w:val="FirstParagraph"/>
      </w:pPr>
      <w:r>
        <w:t xml:space="preserve">This Marketing Plan rejects generic national approaches. By anchoring [Actor's Name]'s brand in Canada Toronto – where 63% of Canadian productions originate (Telefilm Canada) – the strategy creates an authentic, locally-rooted identity that resonates with both industry gatekeepers and audiences. Toronto isn't just a location; it's the heartbeat of Canadian storytelling. Every initiative, from studio partnerships to social content, is engineered for Toronto's unique creative infrastructure. This focus ensures [Actor's Name] doesn't merely exist in Canada but becomes synonymous with its most vibrant entertainment ecosystem – transforming from an actor into a recognized Toronto cultural asset and a catalyst for homegrown success across Canada.</w:t>
      </w:r>
    </w:p>
    <w:p>
      <w:pPr>
        <w:pStyle w:val="BodyText"/>
      </w:pPr>
      <w:r>
        <w:rPr>
          <w:iCs/>
          <w:i/>
        </w:rPr>
        <w:t xml:space="preserve">Marketing Plan Copyright © 2023 | Designed for [Actor's Name] Brand Development | Focused on Canada Toronto Market Expansion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Actor Branding for Canada Toronto Market</dc:title>
  <dc:creator/>
  <dc:language>en</dc:language>
  <cp:keywords/>
  <dcterms:created xsi:type="dcterms:W3CDTF">2026-07-19T20:52:02Z</dcterms:created>
  <dcterms:modified xsi:type="dcterms:W3CDTF">2026-07-19T20:52:02Z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