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Germany</w:t>
      </w:r>
      <w:r>
        <w:t xml:space="preserve"> </w:t>
      </w:r>
      <w:r>
        <w:t xml:space="preserve">Munich</w:t>
      </w:r>
    </w:p>
    <w:bookmarkStart w:id="33" w:name="Xb7a3dae514d2c43c64e84c43aaf6e12bbfe127c"/>
    <w:p>
      <w:pPr>
        <w:pStyle w:val="Heading1"/>
      </w:pPr>
      <w:r>
        <w:t xml:space="preserve">Comprehensive Marketing Plan for the Professional Actor in Germany Munich</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professional profile of an international Actor within the vibrant cultural ecosystem of Germany Munich. As one of Europe's premier creative hubs, Munich offers unparalleled opportunities for actors through its world-class theaters, film productions, and cultural institutions. This plan details actionable strategies to position the Actor as a sought-after talent in Germany Munich's competitive entertainment industry while building sustainable career pathways. The core focus is on leveraging Munich's unique artistic landscape to secure high-profile engagements and foster long-term industry relationships.</w:t>
      </w:r>
    </w:p>
    <w:bookmarkEnd w:id="20"/>
    <w:bookmarkStart w:id="21" w:name="X8b29b461dc00863e1070947cbc65082c90bbdc5"/>
    <w:p>
      <w:pPr>
        <w:pStyle w:val="Heading2"/>
      </w:pPr>
      <w:r>
        <w:t xml:space="preserve">Market Analysis: Germany Munich Entertainment Landscape</w:t>
      </w:r>
    </w:p>
    <w:p>
      <w:pPr>
        <w:pStyle w:val="FirstParagraph"/>
      </w:pPr>
      <w:r>
        <w:t xml:space="preserve">Munich serves as a dynamic nexus for German-language performing arts, housing institutions like the Residenztheater, Bayerische Staatsoper, and Münchner Kammerspiele. The city attracts over 10 million annual visitors to its cultural venues, creating consistent demand for skilled performers. Recent industry reports indicate a 22% growth in regional film productions since 2021, with Munich acting as a primary filming location for both German and international projects. However, the market remains highly competitive with approximately 3,500 registered actors competing for roles. The Actor must differentiate through specialized skills (e.g., bilingual English-German proficiency) and strategic networking to stand out in Germany Munich's discerning industry circles.</w:t>
      </w:r>
    </w:p>
    <w:bookmarkEnd w:id="21"/>
    <w:bookmarkStart w:id="22" w:name="target-audience-competitive-positioning"/>
    <w:p>
      <w:pPr>
        <w:pStyle w:val="Heading2"/>
      </w:pPr>
      <w:r>
        <w:t xml:space="preserve">Target Audience &amp; Competitive Positioning</w:t>
      </w:r>
    </w:p>
    <w:p>
      <w:pPr>
        <w:pStyle w:val="FirstParagraph"/>
      </w:pPr>
      <w:r>
        <w:t xml:space="preserve">The primary target segments include:</w:t>
      </w:r>
    </w:p>
    <w:p>
      <w:pPr>
        <w:numPr>
          <w:ilvl w:val="0"/>
          <w:numId w:val="1001"/>
        </w:numPr>
        <w:pStyle w:val="Compact"/>
      </w:pPr>
      <w:r>
        <w:t xml:space="preserve">Munich-based theater directors and casting agencies (e.g., Theater am Gärtnerplatz, Stage One Casting)</w:t>
      </w:r>
    </w:p>
    <w:p>
      <w:pPr>
        <w:numPr>
          <w:ilvl w:val="0"/>
          <w:numId w:val="1001"/>
        </w:numPr>
        <w:pStyle w:val="Compact"/>
      </w:pPr>
      <w:r>
        <w:t xml:space="preserve">German film production companies (e.g., Bavaria Filmstadt, UFA Fiction)</w:t>
      </w:r>
    </w:p>
    <w:p>
      <w:pPr>
        <w:numPr>
          <w:ilvl w:val="0"/>
          <w:numId w:val="1001"/>
        </w:numPr>
        <w:pStyle w:val="Compact"/>
      </w:pPr>
      <w:r>
        <w:t xml:space="preserve">Cultural institutions seeking guest performers for festivals like the Munich International Film Festival</w:t>
      </w:r>
    </w:p>
    <w:p>
      <w:pPr>
        <w:pStyle w:val="FirstParagraph"/>
      </w:pPr>
      <w:r>
        <w:t xml:space="preserve">The Actor will position as a "culturally agile performer" – emphasizing adaptability across stage, screen, and multilingual productions. Unlike competitors who focus solely on German-language work, this unique value proposition addresses Munich's growing need for actors fluent in English for international co-productions (e.g., Netflix Germany series). This positioning directly responds to market gaps identified in the</w:t>
      </w:r>
      <w:r>
        <w:t xml:space="preserve"> </w:t>
      </w:r>
      <w:r>
        <w:rPr>
          <w:iCs/>
          <w:i/>
        </w:rPr>
        <w:t xml:space="preserve">2023 Bavarian Arts Sector Report</w:t>
      </w:r>
      <w:r>
        <w:t xml:space="preserve">.</w:t>
      </w:r>
    </w:p>
    <w:bookmarkEnd w:id="22"/>
    <w:bookmarkStart w:id="23" w:name="marketing-goals-12-month-timeline"/>
    <w:p>
      <w:pPr>
        <w:pStyle w:val="Heading2"/>
      </w:pPr>
      <w:r>
        <w:t xml:space="preserve">Marketing Goals (12-Month Timeline)</w:t>
      </w:r>
    </w:p>
    <w:p>
      <w:pPr>
        <w:numPr>
          <w:ilvl w:val="0"/>
          <w:numId w:val="1002"/>
        </w:numPr>
        <w:pStyle w:val="Compact"/>
      </w:pPr>
      <w:r>
        <w:rPr>
          <w:bCs/>
          <w:b/>
        </w:rPr>
        <w:t xml:space="preserve">Short-term (Months 1-3):</w:t>
      </w:r>
      <w:r>
        <w:t xml:space="preserve"> </w:t>
      </w:r>
      <w:r>
        <w:t xml:space="preserve">Establish a professional Munich-based presence through targeted networking and digital visibility. Secure 3 casting sessions with key Munich institutions.</w:t>
      </w:r>
    </w:p>
    <w:p>
      <w:pPr>
        <w:numPr>
          <w:ilvl w:val="0"/>
          <w:numId w:val="1002"/>
        </w:numPr>
        <w:pStyle w:val="Compact"/>
      </w:pPr>
      <w:r>
        <w:rPr>
          <w:bCs/>
          <w:b/>
        </w:rPr>
        <w:t xml:space="preserve">Mid-term (Months 4-7):</w:t>
      </w:r>
      <w:r>
        <w:t xml:space="preserve"> </w:t>
      </w:r>
      <w:r>
        <w:t xml:space="preserve">Land first major role in a Munich theater production or film project; achieve 50+ industry connections on LinkedIn within Germany Munich.</w:t>
      </w:r>
    </w:p>
    <w:p>
      <w:pPr>
        <w:numPr>
          <w:ilvl w:val="0"/>
          <w:numId w:val="1002"/>
        </w:numPr>
        <w:pStyle w:val="Compact"/>
      </w:pPr>
      <w:r>
        <w:rPr>
          <w:bCs/>
          <w:b/>
        </w:rPr>
        <w:t xml:space="preserve">Long-term (Months 8-12):</w:t>
      </w:r>
      <w:r>
        <w:t xml:space="preserve"> </w:t>
      </w:r>
      <w:r>
        <w:t xml:space="preserve">Become a recurring talent for at least two major Munich cultural entities; develop a portfolio showcasing Germany Munich-specific projects.</w:t>
      </w:r>
    </w:p>
    <w:bookmarkEnd w:id="23"/>
    <w:bookmarkStart w:id="28" w:name="core-marketing-strategies"/>
    <w:p>
      <w:pPr>
        <w:pStyle w:val="Heading2"/>
      </w:pPr>
      <w:r>
        <w:t xml:space="preserve">Core Marketing Strategies</w:t>
      </w:r>
    </w:p>
    <w:bookmarkStart w:id="24" w:name="digital-branding-content-marketing"/>
    <w:p>
      <w:pPr>
        <w:pStyle w:val="Heading3"/>
      </w:pPr>
      <w:r>
        <w:t xml:space="preserve">Digital Branding &amp; Content Marketing</w:t>
      </w:r>
    </w:p>
    <w:p>
      <w:pPr>
        <w:pStyle w:val="FirstParagraph"/>
      </w:pPr>
      <w:r>
        <w:t xml:space="preserve">A dedicated professional website (</w:t>
      </w:r>
      <w:r>
        <w:rPr>
          <w:iCs/>
          <w:i/>
        </w:rPr>
        <w:t xml:space="preserve">www.ActorInMunich.com</w:t>
      </w:r>
      <w:r>
        <w:t xml:space="preserve">) will serve as the central hub, featuring:</w:t>
      </w:r>
      <w:r>
        <w:t xml:space="preserve"> </w:t>
      </w:r>
      <w:r>
        <w:t xml:space="preserve">- Munich-specific portfolio highlights (e.g., "Berlin Theater to Munich Production: A Case Study")</w:t>
      </w:r>
      <w:r>
        <w:t xml:space="preserve"> </w:t>
      </w:r>
      <w:r>
        <w:t xml:space="preserve">- Blog posts on "Navigating German Casting Culture" tailored for international talent</w:t>
      </w:r>
      <w:r>
        <w:t xml:space="preserve"> </w:t>
      </w:r>
      <w:r>
        <w:t xml:space="preserve">- SEO optimization targeting keywords like "actor Germany Munich," "theater casting Munich"</w:t>
      </w:r>
      <w:r>
        <w:t xml:space="preserve"> </w:t>
      </w:r>
      <w:r>
        <w:t xml:space="preserve">The Actor will produce monthly video content documenting their Munich journey – a key differentiator in today's social media-driven industry. Platforms like Instagram and LinkedIn will showcase authentic interactions at Munich locations (e.g., filming on location at Marienplatz, rehearsals at Residenztheater).</w:t>
      </w:r>
    </w:p>
    <w:bookmarkEnd w:id="24"/>
    <w:bookmarkStart w:id="25" w:name="strategic-networking-in-germany-munich"/>
    <w:p>
      <w:pPr>
        <w:pStyle w:val="Heading3"/>
      </w:pPr>
      <w:r>
        <w:t xml:space="preserve">Strategic Networking in Germany Munich</w:t>
      </w:r>
    </w:p>
    <w:p>
      <w:pPr>
        <w:pStyle w:val="FirstParagraph"/>
      </w:pPr>
      <w:r>
        <w:t xml:space="preserve">Proactive engagement within Munich's creative community is non-negotiable. The plan includes:</w:t>
      </w:r>
      <w:r>
        <w:t xml:space="preserve"> </w:t>
      </w:r>
      <w:r>
        <w:t xml:space="preserve">- Quarterly attendance at the *Münchner Schauspielertreff* networking events</w:t>
      </w:r>
      <w:r>
        <w:t xml:space="preserve"> </w:t>
      </w:r>
      <w:r>
        <w:t xml:space="preserve">- Participation in the *Bayerische Theaterakademie* workshops to build credibility</w:t>
      </w:r>
      <w:r>
        <w:t xml:space="preserve"> </w:t>
      </w:r>
      <w:r>
        <w:t xml:space="preserve">- Targeted outreach to 50+ Munich-based industry professionals via personalized LinkedIn messages referencing their recent projects (e.g., "Appreciated your direction of</w:t>
      </w:r>
      <w:r>
        <w:t xml:space="preserve"> </w:t>
      </w:r>
      <w:r>
        <w:rPr>
          <w:iCs/>
          <w:i/>
        </w:rPr>
        <w:t xml:space="preserve">Die Fledermaus</w:t>
      </w:r>
      <w:r>
        <w:t xml:space="preserve"> </w:t>
      </w:r>
      <w:r>
        <w:t xml:space="preserve">at Volkstheater")</w:t>
      </w:r>
    </w:p>
    <w:bookmarkEnd w:id="25"/>
    <w:bookmarkStart w:id="26" w:name="Xc66e7fad90113734699219b17d1b1809617d9e7"/>
    <w:p>
      <w:pPr>
        <w:pStyle w:val="Heading3"/>
      </w:pPr>
      <w:r>
        <w:t xml:space="preserve">Localized Partnerships &amp; Community Integration</w:t>
      </w:r>
    </w:p>
    <w:p>
      <w:pPr>
        <w:pStyle w:val="FirstParagraph"/>
      </w:pPr>
      <w:r>
        <w:t xml:space="preserve">To deepen roots in Germany Munich, the Actor will:</w:t>
      </w:r>
      <w:r>
        <w:t xml:space="preserve"> </w:t>
      </w:r>
      <w:r>
        <w:t xml:space="preserve">- Collaborate with *Munich Film Academy* on student projects</w:t>
      </w:r>
      <w:r>
        <w:t xml:space="preserve"> </w:t>
      </w:r>
      <w:r>
        <w:t xml:space="preserve">- Volunteer for *Kulturförderung München* community theater initiatives</w:t>
      </w:r>
      <w:r>
        <w:t xml:space="preserve"> </w:t>
      </w:r>
      <w:r>
        <w:t xml:space="preserve">- Host a free "German Language for Actors" workshop at Münchner Kulturzentrum to demonstrate expertise</w:t>
      </w:r>
    </w:p>
    <w:bookmarkEnd w:id="26"/>
    <w:bookmarkStart w:id="27" w:name="traditional-media-pr"/>
    <w:p>
      <w:pPr>
        <w:pStyle w:val="Heading3"/>
      </w:pPr>
      <w:r>
        <w:t xml:space="preserve">Traditional Media &amp; PR</w:t>
      </w:r>
    </w:p>
    <w:p>
      <w:pPr>
        <w:pStyle w:val="FirstParagraph"/>
      </w:pPr>
      <w:r>
        <w:t xml:space="preserve">Coverage in Munich-focused publications will build local authority:</w:t>
      </w:r>
      <w:r>
        <w:t xml:space="preserve"> </w:t>
      </w:r>
      <w:r>
        <w:t xml:space="preserve">- Press releases to *Münchner Merkur* and *Kulturspiegel* about Munich-based projects</w:t>
      </w:r>
      <w:r>
        <w:t xml:space="preserve"> </w:t>
      </w:r>
      <w:r>
        <w:t xml:space="preserve">- Features in *Theater heute* magazine highlighting the Actor's Germany Munich journey</w:t>
      </w:r>
      <w:r>
        <w:t xml:space="preserve"> </w:t>
      </w:r>
      <w:r>
        <w:t xml:space="preserve">- Radio interviews on Bayern 3 discussing cultural adaptation for international performers</w:t>
      </w:r>
    </w:p>
    <w:bookmarkEnd w:id="27"/>
    <w:bookmarkEnd w:id="28"/>
    <w:bookmarkStart w:id="29" w:name="budget-allocation-total-15000"/>
    <w:p>
      <w:pPr>
        <w:pStyle w:val="Heading2"/>
      </w:pPr>
      <w:r>
        <w:t xml:space="preserve">Budget Allocation (Total: €15,000)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Objective</w:t>
            </w:r>
          </w:p>
        </w:tc>
      </w:tr>
      <w:tr>
        <w:tc>
          <w:tcPr/>
          <w:p>
            <w:pPr>
              <w:pStyle w:val="Compact"/>
              <w:jc w:val="left"/>
            </w:pPr>
            <w:r>
              <w:t xml:space="preserve">Digital Presence (Website, SEO)</w:t>
            </w:r>
          </w:p>
        </w:tc>
        <w:tc>
          <w:tcPr/>
          <w:p>
            <w:pPr>
              <w:pStyle w:val="Compact"/>
              <w:jc w:val="left"/>
            </w:pPr>
            <w:r>
              <w:t xml:space="preserve">€3,200</w:t>
            </w:r>
          </w:p>
        </w:tc>
        <w:tc>
          <w:tcPr/>
          <w:p>
            <w:pPr>
              <w:pStyle w:val="Compact"/>
              <w:jc w:val="left"/>
            </w:pPr>
            <w:r>
              <w:t xml:space="preserve">Create Munich-focused online authority</w:t>
            </w:r>
          </w:p>
        </w:tc>
      </w:tr>
      <w:tr>
        <w:tc>
          <w:tcPr/>
          <w:p>
            <w:pPr>
              <w:pStyle w:val="Compact"/>
              <w:jc w:val="left"/>
            </w:pPr>
            <w:r>
              <w:t xml:space="preserve">Networking Events &amp; Travel</w:t>
            </w:r>
          </w:p>
        </w:tc>
        <w:tc>
          <w:tcPr/>
          <w:p>
            <w:pPr>
              <w:pStyle w:val="Compact"/>
              <w:jc w:val="left"/>
            </w:pPr>
            <w:r>
              <w:t xml:space="preserve">€4,500</w:t>
            </w:r>
          </w:p>
        </w:tc>
        <w:tc>
          <w:tcPr/>
          <w:p>
            <w:pPr>
              <w:pStyle w:val="Compact"/>
              <w:jc w:val="left"/>
            </w:pPr>
            <w:r>
              <w:t xml:space="preserve">Attend 15+ Germany Munich events; build relationships</w:t>
            </w:r>
          </w:p>
        </w:tc>
      </w:tr>
      <w:tr>
        <w:tc>
          <w:tcPr/>
          <w:p>
            <w:pPr>
              <w:pStyle w:val="Compact"/>
              <w:jc w:val="left"/>
            </w:pPr>
            <w:r>
              <w:t xml:space="preserve">Promotional Materials (Headshots, Demo Reel)</w:t>
            </w:r>
          </w:p>
        </w:tc>
        <w:tc>
          <w:tcPr/>
          <w:p>
            <w:pPr>
              <w:pStyle w:val="Compact"/>
              <w:jc w:val="left"/>
            </w:pPr>
            <w:r>
              <w:t xml:space="preserve">€2,800</w:t>
            </w:r>
          </w:p>
        </w:tc>
        <w:tc>
          <w:tcPr/>
          <w:p>
            <w:pPr>
              <w:pStyle w:val="Compact"/>
              <w:jc w:val="left"/>
            </w:pPr>
            <w:r>
              <w:t xml:space="preserve">Munich-standard professional assets</w:t>
            </w:r>
          </w:p>
        </w:tc>
      </w:tr>
      <w:tr>
        <w:tc>
          <w:tcPr/>
          <w:p>
            <w:pPr>
              <w:pStyle w:val="Compact"/>
              <w:jc w:val="left"/>
            </w:pPr>
            <w:r>
              <w:t xml:space="preserve">Media &amp; PR Campaigns</w:t>
            </w:r>
          </w:p>
        </w:tc>
        <w:tc>
          <w:tcPr/>
          <w:p>
            <w:pPr>
              <w:pStyle w:val="Compact"/>
              <w:jc w:val="left"/>
            </w:pPr>
            <w:r>
              <w:t xml:space="preserve">€3,000</w:t>
            </w:r>
          </w:p>
        </w:tc>
        <w:tc>
          <w:tcPr/>
          <w:p>
            <w:pPr>
              <w:pStyle w:val="Compact"/>
              <w:jc w:val="left"/>
            </w:pPr>
            <w:r>
              <w:t xml:space="preserve">Coverage in Munich publications</w:t>
            </w:r>
          </w:p>
        </w:tc>
      </w:tr>
      <w:tr>
        <w:tc>
          <w:tcPr/>
          <w:p>
            <w:pPr>
              <w:pStyle w:val="Compact"/>
              <w:jc w:val="left"/>
            </w:pPr>
            <w:r>
              <w:t xml:space="preserve">Total</w:t>
            </w:r>
          </w:p>
        </w:tc>
        <w:tc>
          <w:tcPr/>
          <w:p>
            <w:pPr>
              <w:pStyle w:val="Compact"/>
              <w:jc w:val="left"/>
            </w:pPr>
            <w:r>
              <w:t xml:space="preserve">€15,000</w:t>
            </w:r>
          </w:p>
        </w:tc>
        <w:tc>
          <w:tcPr/>
          <w:p>
            <w:pPr>
              <w:pStyle w:val="Compact"/>
            </w:pPr>
          </w:p>
        </w:tc>
      </w:tr>
    </w:tbl>
    <w:bookmarkEnd w:id="29"/>
    <w:bookmarkStart w:id="30" w:name="trajectory-for-success-in-germany-munich"/>
    <w:p>
      <w:pPr>
        <w:pStyle w:val="Heading2"/>
      </w:pPr>
      <w:r>
        <w:t xml:space="preserve">Trajectory for Success in Germany Munich</w:t>
      </w:r>
    </w:p>
    <w:p>
      <w:pPr>
        <w:pStyle w:val="FirstParagraph"/>
      </w:pPr>
      <w:r>
        <w:t xml:space="preserve">The Actor's Marketing Plan recognizes that success in Germany Munich requires more than talent – it demands cultural intelligence. By embedding themselves within the city's artistic fabric through consistent local engagement, the Actor will transform from a visiting professional into an established Munich-based artist. The plan prioritizes authentic relationship-building over transactional networking, addressing the core industry preference for performers who understand Bavarian theatrical traditions while bringing global perspectives.</w:t>
      </w:r>
    </w:p>
    <w:bookmarkEnd w:id="30"/>
    <w:bookmarkStart w:id="31" w:name="measuring-success"/>
    <w:p>
      <w:pPr>
        <w:pStyle w:val="Heading2"/>
      </w:pPr>
      <w:r>
        <w:t xml:space="preserve">Measuring Success</w:t>
      </w:r>
    </w:p>
    <w:p>
      <w:pPr>
        <w:pStyle w:val="FirstParagraph"/>
      </w:pPr>
      <w:r>
        <w:t xml:space="preserve">KPIs will track progress through:</w:t>
      </w:r>
    </w:p>
    <w:p>
      <w:pPr>
        <w:numPr>
          <w:ilvl w:val="0"/>
          <w:numId w:val="1003"/>
        </w:numPr>
        <w:pStyle w:val="Compact"/>
      </w:pPr>
      <w:r>
        <w:t xml:space="preserve">Industry connection growth rate in Munich (target: +15% monthly)</w:t>
      </w:r>
    </w:p>
    <w:p>
      <w:pPr>
        <w:numPr>
          <w:ilvl w:val="0"/>
          <w:numId w:val="1003"/>
        </w:numPr>
        <w:pStyle w:val="Compact"/>
      </w:pPr>
      <w:r>
        <w:t xml:space="preserve">Booking conversion rate from Munich casting sessions (target: 30% within 6 months)</w:t>
      </w:r>
    </w:p>
    <w:p>
      <w:pPr>
        <w:numPr>
          <w:ilvl w:val="0"/>
          <w:numId w:val="1003"/>
        </w:numPr>
        <w:pStyle w:val="Compact"/>
      </w:pPr>
      <w:r>
        <w:t xml:space="preserve">Local media mentions in Bavarian publications (target: 4+ features by Month 9)</w:t>
      </w:r>
    </w:p>
    <w:p>
      <w:pPr>
        <w:pStyle w:val="FirstParagraph"/>
      </w:pPr>
      <w:r>
        <w:t xml:space="preserve">Quarterly reviews will refine the Marketing Plan based on Munich-specific market feedback, ensuring agility within Germany Munich's evolving cultural landscape.</w:t>
      </w:r>
    </w:p>
    <w:bookmarkEnd w:id="31"/>
    <w:bookmarkStart w:id="32" w:name="conclusion"/>
    <w:p>
      <w:pPr>
        <w:pStyle w:val="Heading2"/>
      </w:pPr>
      <w:r>
        <w:t xml:space="preserve">Conclusion</w:t>
      </w:r>
    </w:p>
    <w:p>
      <w:pPr>
        <w:pStyle w:val="FirstParagraph"/>
      </w:pPr>
      <w:r>
        <w:t xml:space="preserve">This Marketing Plan provides an actionable blueprint for the Actor to thrive in Germany Munich – a city where artistic excellence meets strategic opportunity. By focusing on localized engagement, cultural integration, and digital professionalism tailored to Munich's unique ecosystem, the Actor will position themselves not merely as a performer but as an integral part of Germany Munich's creative community. The plan acknowledges that success in this market hinges on understanding that "Munich" is not just a location but a distinct artistic identity requiring specialized approach. Through disciplined execution of these strategies, the Actor will secure sustainable career growth within one of Europe's most prestigious cultural capitals, proving that strategic marketing is the essential catalyst for an actor's journey in Germany Munich.</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Germany Munich</dc:title>
  <dc:creator/>
  <dc:language>en</dc:language>
  <cp:keywords/>
  <dcterms:created xsi:type="dcterms:W3CDTF">2026-07-18T01:47:57Z</dcterms:created>
  <dcterms:modified xsi:type="dcterms:W3CDTF">2026-07-18T01:47:57Z</dcterms:modified>
</cp:coreProperties>
</file>

<file path=docProps/custom.xml><?xml version="1.0" encoding="utf-8"?>
<Properties xmlns="http://schemas.openxmlformats.org/officeDocument/2006/custom-properties" xmlns:vt="http://schemas.openxmlformats.org/officeDocument/2006/docPropsVTypes"/>
</file>