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for</w:t>
      </w:r>
      <w:r>
        <w:t xml:space="preserve"> </w:t>
      </w:r>
      <w:r>
        <w:t xml:space="preserve">Israel</w:t>
      </w:r>
      <w:r>
        <w:t xml:space="preserve"> </w:t>
      </w:r>
      <w:r>
        <w:t xml:space="preserve">Jerusalem</w:t>
      </w:r>
    </w:p>
    <w:bookmarkStart w:id="32" w:name="X44feaf2c109247f5813ca6d31a28f603a322ab2"/>
    <w:p>
      <w:pPr>
        <w:pStyle w:val="Heading1"/>
      </w:pPr>
      <w:r>
        <w:t xml:space="preserve">Comprehensive Marketing Plan: Actor Brand Expansion in Israel Jerusalem</w:t>
      </w:r>
    </w:p>
    <w:bookmarkStart w:id="20" w:name="executive-summary"/>
    <w:p>
      <w:pPr>
        <w:pStyle w:val="Heading2"/>
      </w:pPr>
      <w:r>
        <w:t xml:space="preserve">Executive Summary</w:t>
      </w:r>
    </w:p>
    <w:p>
      <w:pPr>
        <w:pStyle w:val="FirstParagraph"/>
      </w:pPr>
      <w:r>
        <w:t xml:space="preserve">This marketing plan details the strategic rollout of the "Actor" brand—a cutting-edge AI-powered digital engagement platform—in Jerusalem, Israel. Designed specifically for local businesses and cultural institutions, Actor leverages hyper-localized content creation tools to help enterprises connect authentically with Jerusalem's diverse audience. With Jerusalem's unique blend of tourism, religious significance, and tech innovation, this plan outlines a 12-month roadmap to establish Actor as the premier engagement solution for 50+ key clients across hospitality, tourism, and cultural sectors. The strategy prioritizes deep community integration while leveraging Israel’s thriving startup ecosystem.</w:t>
      </w:r>
    </w:p>
    <w:bookmarkEnd w:id="20"/>
    <w:bookmarkStart w:id="21" w:name="market-analysis-jerusalem-context"/>
    <w:p>
      <w:pPr>
        <w:pStyle w:val="Heading2"/>
      </w:pPr>
      <w:r>
        <w:t xml:space="preserve">Market Analysis: Jerusalem Context</w:t>
      </w:r>
    </w:p>
    <w:p>
      <w:pPr>
        <w:pStyle w:val="FirstParagraph"/>
      </w:pPr>
      <w:r>
        <w:t xml:space="preserve">Jerusalem presents a distinctive market with 4.5 million annual tourists, 17 major religious sites, and Israel’s fastest-growing tech cluster (with 68% of startups in Jerusalem focused on AI/enterprise solutions). However, businesses struggle with generic digital campaigns that fail to resonate with Jerusalem’s multifaceted demographics: ultra-Orthodox communities, international pilgrims, young tech professionals, and historic preservation groups. Competitors like "LocalEngage" offer generic tools without Jerusalem-specific cultural nuance. Actor solves this gap through its patented Jerusalem Cultural Mapping™ technology—training AI on local dialects (Hebrew/Arabic), religious sensitivities, and landmark narratives to generate context-aware content.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30+ tourism operators (hotels, tour companies) seeking personalized guest experiences</w:t>
      </w:r>
    </w:p>
    <w:p>
      <w:pPr>
        <w:numPr>
          <w:ilvl w:val="0"/>
          <w:numId w:val="1001"/>
        </w:numPr>
        <w:pStyle w:val="Compact"/>
      </w:pPr>
      <w:r>
        <w:rPr>
          <w:bCs/>
          <w:b/>
        </w:rPr>
        <w:t xml:space="preserve">Secondary:</w:t>
      </w:r>
      <w:r>
        <w:t xml:space="preserve"> </w:t>
      </w:r>
      <w:r>
        <w:t xml:space="preserve">Cultural institutions (Museum of Tolerance, Yad Vashem) needing immersive storytelling</w:t>
      </w:r>
    </w:p>
    <w:p>
      <w:pPr>
        <w:numPr>
          <w:ilvl w:val="0"/>
          <w:numId w:val="1001"/>
        </w:numPr>
        <w:pStyle w:val="Compact"/>
      </w:pPr>
      <w:r>
        <w:rPr>
          <w:bCs/>
          <w:b/>
        </w:rPr>
        <w:t xml:space="preserve">Tertiary:</w:t>
      </w:r>
      <w:r>
        <w:t xml:space="preserve"> </w:t>
      </w:r>
      <w:r>
        <w:t xml:space="preserve">Jerusalem municipality departments for public service campaigns</w:t>
      </w:r>
    </w:p>
    <w:bookmarkEnd w:id="22"/>
    <w:bookmarkStart w:id="23" w:name="marketing-objectives-12-month"/>
    <w:p>
      <w:pPr>
        <w:pStyle w:val="Heading2"/>
      </w:pPr>
      <w:r>
        <w:t xml:space="preserve">Marketing Objectives (12-Month)</w:t>
      </w:r>
    </w:p>
    <w:p>
      <w:pPr>
        <w:numPr>
          <w:ilvl w:val="0"/>
          <w:numId w:val="1002"/>
        </w:numPr>
        <w:pStyle w:val="Compact"/>
      </w:pPr>
      <w:r>
        <w:t xml:space="preserve">Acquire 45 enterprise clients in Jerusalem by Q4 2024</w:t>
      </w:r>
    </w:p>
    <w:p>
      <w:pPr>
        <w:numPr>
          <w:ilvl w:val="0"/>
          <w:numId w:val="1002"/>
        </w:numPr>
        <w:pStyle w:val="Compact"/>
      </w:pPr>
      <w:r>
        <w:t xml:space="preserve">Generate $650K in revenue from Actor platform subscriptions</w:t>
      </w:r>
    </w:p>
    <w:p>
      <w:pPr>
        <w:numPr>
          <w:ilvl w:val="0"/>
          <w:numId w:val="1002"/>
        </w:numPr>
        <w:pStyle w:val="Compact"/>
      </w:pPr>
      <w:r>
        <w:t xml:space="preserve">Achieve 75% brand recognition among tourism businesses in Jerusalem (per local market survey)</w:t>
      </w:r>
    </w:p>
    <w:p>
      <w:pPr>
        <w:numPr>
          <w:ilvl w:val="0"/>
          <w:numId w:val="1002"/>
        </w:numPr>
        <w:pStyle w:val="Compact"/>
      </w:pPr>
      <w:r>
        <w:t xml:space="preserve">Secure 3 flagship partnerships with major Jerusalem cultural entities</w:t>
      </w:r>
    </w:p>
    <w:bookmarkEnd w:id="23"/>
    <w:bookmarkStart w:id="27" w:name="X895ec8adbe29c0ba1606c1cc46dfcf80d37e91c"/>
    <w:p>
      <w:pPr>
        <w:pStyle w:val="Heading2"/>
      </w:pPr>
      <w:r>
        <w:t xml:space="preserve">Strategic Pillars: The Actor-Jerusalem Synergy</w:t>
      </w:r>
    </w:p>
    <w:bookmarkStart w:id="24" w:name="X2493677664c03098e316b0274fe6365eace9c56"/>
    <w:p>
      <w:pPr>
        <w:pStyle w:val="Heading3"/>
      </w:pPr>
      <w:r>
        <w:t xml:space="preserve">Pillar 1: Hyper-Localized Product Integration</w:t>
      </w:r>
    </w:p>
    <w:p>
      <w:pPr>
        <w:pStyle w:val="FirstParagraph"/>
      </w:pPr>
      <w:r>
        <w:t xml:space="preserve">Actor’s platform is re-engineered for Jerusalem with three key features:</w:t>
      </w:r>
    </w:p>
    <w:p>
      <w:pPr>
        <w:numPr>
          <w:ilvl w:val="0"/>
          <w:numId w:val="1003"/>
        </w:numPr>
        <w:pStyle w:val="Compact"/>
      </w:pPr>
      <w:r>
        <w:rPr>
          <w:bCs/>
          <w:b/>
        </w:rPr>
        <w:t xml:space="preserve">Jerusalem Cultural Lens:</w:t>
      </w:r>
      <w:r>
        <w:t xml:space="preserve"> </w:t>
      </w:r>
      <w:r>
        <w:t xml:space="preserve">AI recognizes context (e.g., avoiding specific imagery during Jewish holidays, adapting to Arabic/Hebrew bilingual content)</w:t>
      </w:r>
    </w:p>
    <w:p>
      <w:pPr>
        <w:numPr>
          <w:ilvl w:val="0"/>
          <w:numId w:val="1003"/>
        </w:numPr>
        <w:pStyle w:val="Compact"/>
      </w:pPr>
      <w:r>
        <w:rPr>
          <w:bCs/>
          <w:b/>
        </w:rPr>
        <w:t xml:space="preserve">Landmark-Integrated Storytelling:</w:t>
      </w:r>
      <w:r>
        <w:t xml:space="preserve"> </w:t>
      </w:r>
      <w:r>
        <w:t xml:space="preserve">Users generate videos featuring the Western Wall, Old City markets, or Ein Karem vineyards as digital backdrops</w:t>
      </w:r>
    </w:p>
    <w:p>
      <w:pPr>
        <w:numPr>
          <w:ilvl w:val="0"/>
          <w:numId w:val="1003"/>
        </w:numPr>
        <w:pStyle w:val="Compact"/>
      </w:pPr>
      <w:r>
        <w:rPr>
          <w:bCs/>
          <w:b/>
        </w:rPr>
        <w:t xml:space="preserve">Cross-Community Messaging:</w:t>
      </w:r>
      <w:r>
        <w:t xml:space="preserve"> </w:t>
      </w:r>
      <w:r>
        <w:t xml:space="preserve">Tools to create content that respects both religious and secular audiences (e.g., "Ramadan-friendly" tourism ads)</w:t>
      </w:r>
    </w:p>
    <w:bookmarkEnd w:id="24"/>
    <w:bookmarkStart w:id="25" w:name="Xbfe7c4c9bac90fb5984205f77324f4a768c1eb6"/>
    <w:p>
      <w:pPr>
        <w:pStyle w:val="Heading3"/>
      </w:pPr>
      <w:r>
        <w:t xml:space="preserve">Pillar 2: Jerusalem Community-Centric Launch Strategy</w:t>
      </w:r>
    </w:p>
    <w:p>
      <w:pPr>
        <w:pStyle w:val="FirstParagraph"/>
      </w:pPr>
      <w:r>
        <w:t xml:space="preserve">We reject generic digital ads. Instead, Actor’s entry focuses on:</w:t>
      </w:r>
    </w:p>
    <w:p>
      <w:pPr>
        <w:numPr>
          <w:ilvl w:val="0"/>
          <w:numId w:val="1004"/>
        </w:numPr>
        <w:pStyle w:val="Compact"/>
      </w:pPr>
      <w:r>
        <w:rPr>
          <w:bCs/>
          <w:b/>
        </w:rPr>
        <w:t xml:space="preserve">Partnership with Jerusalem Foundry:</w:t>
      </w:r>
      <w:r>
        <w:t xml:space="preserve"> </w:t>
      </w:r>
      <w:r>
        <w:t xml:space="preserve">Co-hosting "AI for Heritage" workshops at Israel’s premier tech incubator (with free platform access for 10 early-stage startups)</w:t>
      </w:r>
    </w:p>
    <w:p>
      <w:pPr>
        <w:numPr>
          <w:ilvl w:val="0"/>
          <w:numId w:val="1004"/>
        </w:numPr>
        <w:pStyle w:val="Compact"/>
      </w:pPr>
      <w:r>
        <w:rPr>
          <w:bCs/>
          <w:b/>
        </w:rPr>
        <w:t xml:space="preserve">Jerusalem Cultural Ambassador Program:</w:t>
      </w:r>
      <w:r>
        <w:t xml:space="preserve"> </w:t>
      </w:r>
      <w:r>
        <w:t xml:space="preserve">Recruiting local influencers (e.g., @JerusalemFoodie, religious scholars) to co-create demo content</w:t>
      </w:r>
    </w:p>
    <w:p>
      <w:pPr>
        <w:numPr>
          <w:ilvl w:val="0"/>
          <w:numId w:val="1004"/>
        </w:numPr>
        <w:pStyle w:val="Compact"/>
      </w:pPr>
      <w:r>
        <w:rPr>
          <w:bCs/>
          <w:b/>
        </w:rPr>
        <w:t xml:space="preserve">Sponsorship of Jerusalem Heritage Festival:</w:t>
      </w:r>
      <w:r>
        <w:t xml:space="preserve"> </w:t>
      </w:r>
      <w:r>
        <w:t xml:space="preserve">Offering free AI video services for festival participants to showcase their stories on Actor’s platform</w:t>
      </w:r>
    </w:p>
    <w:bookmarkEnd w:id="25"/>
    <w:bookmarkStart w:id="26" w:name="pillar-3-strategic-pricing-accessibility"/>
    <w:p>
      <w:pPr>
        <w:pStyle w:val="Heading3"/>
      </w:pPr>
      <w:r>
        <w:t xml:space="preserve">Pillar 3: Strategic Pricing &amp; Accessibility</w:t>
      </w:r>
    </w:p>
    <w:p>
      <w:pPr>
        <w:pStyle w:val="FirstParagraph"/>
      </w:pPr>
      <w:r>
        <w:t xml:space="preserve">Actor implements a tiered pricing model designed for Jerusalem’s business landscape:</w:t>
      </w:r>
    </w:p>
    <w:p>
      <w:pPr>
        <w:numPr>
          <w:ilvl w:val="0"/>
          <w:numId w:val="1005"/>
        </w:numPr>
        <w:pStyle w:val="Compact"/>
      </w:pPr>
      <w:r>
        <w:rPr>
          <w:bCs/>
          <w:b/>
        </w:rPr>
        <w:t xml:space="preserve">Starter Tier ($499/month):</w:t>
      </w:r>
      <w:r>
        <w:t xml:space="preserve"> </w:t>
      </w:r>
      <w:r>
        <w:t xml:space="preserve">For small tour operators (20+ personalized video templates)</w:t>
      </w:r>
    </w:p>
    <w:p>
      <w:pPr>
        <w:numPr>
          <w:ilvl w:val="0"/>
          <w:numId w:val="1005"/>
        </w:numPr>
        <w:pStyle w:val="Compact"/>
      </w:pPr>
      <w:r>
        <w:rPr>
          <w:bCs/>
          <w:b/>
        </w:rPr>
        <w:t xml:space="preserve">Premium Tier ($1,499/month):</w:t>
      </w:r>
      <w:r>
        <w:t xml:space="preserve"> </w:t>
      </w:r>
      <w:r>
        <w:t xml:space="preserve">Includes Jerusalem Cultural Mapping™ and integration with popular local tools (e.g., Booking.com Israel)</w:t>
      </w:r>
    </w:p>
    <w:p>
      <w:pPr>
        <w:numPr>
          <w:ilvl w:val="0"/>
          <w:numId w:val="1005"/>
        </w:numPr>
        <w:pStyle w:val="Compact"/>
      </w:pPr>
      <w:r>
        <w:rPr>
          <w:bCs/>
          <w:b/>
        </w:rPr>
        <w:t xml:space="preserve">Government Tier:</w:t>
      </w:r>
      <w:r>
        <w:t xml:space="preserve"> </w:t>
      </w:r>
      <w:r>
        <w:t xml:space="preserve">Custom pricing for municipality projects with 30% discount</w:t>
      </w:r>
    </w:p>
    <w:p>
      <w:pPr>
        <w:pStyle w:val="FirstParagraph"/>
      </w:pPr>
      <w:r>
        <w:t xml:space="preserve">We waive setup fees for first 20 clients to overcome initial adoption barriers common in Jerusalem’s conservative business culture.</w:t>
      </w:r>
    </w:p>
    <w:bookmarkEnd w:id="26"/>
    <w:bookmarkEnd w:id="27"/>
    <w:bookmarkStart w:id="28" w:name="tactical-execution-timeline"/>
    <w:p>
      <w:pPr>
        <w:pStyle w:val="Heading2"/>
      </w:pPr>
      <w:r>
        <w:t xml:space="preserve">Tactical Execution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Jerusalem-Specific Focus</w:t>
            </w:r>
          </w:p>
        </w:tc>
      </w:tr>
      <w:tr>
        <w:tc>
          <w:tcPr/>
          <w:p>
            <w:pPr>
              <w:pStyle w:val="Compact"/>
              <w:jc w:val="left"/>
            </w:pPr>
            <w:r>
              <w:t xml:space="preserve">Q1 2024</w:t>
            </w:r>
          </w:p>
        </w:tc>
        <w:tc>
          <w:tcPr/>
          <w:p>
            <w:pPr>
              <w:pStyle w:val="Compact"/>
              <w:jc w:val="left"/>
            </w:pPr>
            <w:r>
              <w:t xml:space="preserve">Dedicated Jerusalem team onboarding; Cultural Sensitivity Training with local scholars</w:t>
            </w:r>
          </w:p>
        </w:tc>
        <w:tc>
          <w:tcPr/>
          <w:p>
            <w:pPr>
              <w:pStyle w:val="Compact"/>
              <w:jc w:val="left"/>
            </w:pPr>
            <w:r>
              <w:t xml:space="preserve">Collaboration with Hebrew University’s Digital Heritage Lab to certify Actor’s religious nuance protocols</w:t>
            </w:r>
          </w:p>
        </w:tc>
      </w:tr>
      <w:tr>
        <w:tc>
          <w:tcPr/>
          <w:p>
            <w:pPr>
              <w:pStyle w:val="Compact"/>
              <w:jc w:val="left"/>
            </w:pPr>
            <w:r>
              <w:t xml:space="preserve">Q2 2024</w:t>
            </w:r>
          </w:p>
        </w:tc>
        <w:tc>
          <w:tcPr/>
          <w:p>
            <w:pPr>
              <w:pStyle w:val="Compact"/>
              <w:jc w:val="left"/>
            </w:pPr>
            <w:r>
              <w:t xml:space="preserve">Launch event at King David Hotel; "AI Storytelling" demo for Tourism Ministry</w:t>
            </w:r>
          </w:p>
        </w:tc>
        <w:tc>
          <w:tcPr/>
          <w:p>
            <w:pPr>
              <w:pStyle w:val="Compact"/>
              <w:jc w:val="left"/>
            </w:pPr>
            <w:r>
              <w:t xml:space="preserve">Exclusive showcase at Jerusalem’s annual Startup Week (booth #17)</w:t>
            </w:r>
          </w:p>
        </w:tc>
      </w:tr>
      <w:tr>
        <w:tc>
          <w:tcPr/>
          <w:p>
            <w:pPr>
              <w:pStyle w:val="Compact"/>
              <w:jc w:val="left"/>
            </w:pPr>
            <w:r>
              <w:t xml:space="preserve">Q3 2024</w:t>
            </w:r>
          </w:p>
        </w:tc>
        <w:tc>
          <w:tcPr/>
          <w:p>
            <w:pPr>
              <w:pStyle w:val="Compact"/>
              <w:jc w:val="left"/>
            </w:pPr>
            <w:r>
              <w:t xml:space="preserve">Limited beta with 15 top hotels; "Jerusalem Stories" social media campaign</w:t>
            </w:r>
          </w:p>
        </w:tc>
        <w:tc>
          <w:tcPr/>
          <w:p>
            <w:pPr>
              <w:pStyle w:val="Compact"/>
              <w:jc w:val="left"/>
            </w:pPr>
            <w:r>
              <w:t xml:space="preserve">Content co-created with local artists (e.g., a video featuring Jaffa Gate artisans)</w:t>
            </w:r>
          </w:p>
        </w:tc>
      </w:tr>
      <w:tr>
        <w:tc>
          <w:tcPr/>
          <w:p>
            <w:pPr>
              <w:pStyle w:val="Compact"/>
              <w:jc w:val="left"/>
            </w:pPr>
            <w:r>
              <w:t xml:space="preserve">Q4 2024</w:t>
            </w:r>
          </w:p>
        </w:tc>
        <w:tc>
          <w:tcPr/>
          <w:p>
            <w:pPr>
              <w:pStyle w:val="Compact"/>
              <w:jc w:val="left"/>
            </w:pPr>
            <w:r>
              <w:t xml:space="preserve">Celebrate 45 client milestone; "Actor Jerusalem Impact Report" published</w:t>
            </w:r>
          </w:p>
        </w:tc>
        <w:tc>
          <w:tcPr/>
          <w:p>
            <w:pPr>
              <w:pStyle w:val="Compact"/>
              <w:jc w:val="left"/>
            </w:pPr>
            <w:r>
              <w:t xml:space="preserve">Presentation at Israel Ministry of Tourism conference in Jerusalem</w:t>
            </w:r>
          </w:p>
        </w:tc>
      </w:tr>
    </w:tbl>
    <w:bookmarkEnd w:id="28"/>
    <w:bookmarkStart w:id="29" w:name="budget-allocation-total-380000"/>
    <w:p>
      <w:pPr>
        <w:pStyle w:val="Heading2"/>
      </w:pPr>
      <w:r>
        <w:t xml:space="preserve">Budget Allocation (Total: $380,000)</w:t>
      </w:r>
    </w:p>
    <w:p>
      <w:pPr>
        <w:numPr>
          <w:ilvl w:val="0"/>
          <w:numId w:val="1006"/>
        </w:numPr>
        <w:pStyle w:val="Compact"/>
      </w:pPr>
      <w:r>
        <w:t xml:space="preserve">Jerusalem Community Engagement (45%): $171,000 (workshops, festival sponsorships)</w:t>
      </w:r>
    </w:p>
    <w:p>
      <w:pPr>
        <w:numPr>
          <w:ilvl w:val="0"/>
          <w:numId w:val="1006"/>
        </w:numPr>
        <w:pStyle w:val="Compact"/>
      </w:pPr>
      <w:r>
        <w:t xml:space="preserve">Localized Product Development (35%): $133,000 (adding Jerusalem-specific cultural filters)</w:t>
      </w:r>
    </w:p>
    <w:p>
      <w:pPr>
        <w:numPr>
          <w:ilvl w:val="0"/>
          <w:numId w:val="1006"/>
        </w:numPr>
        <w:pStyle w:val="Compact"/>
      </w:pPr>
      <w:r>
        <w:t xml:space="preserve">Digital Marketing (15%): $57,000 (targeted LinkedIn/Instagram campaigns in Jerusalem dialects)</w:t>
      </w:r>
    </w:p>
    <w:p>
      <w:pPr>
        <w:numPr>
          <w:ilvl w:val="0"/>
          <w:numId w:val="1006"/>
        </w:numPr>
        <w:pStyle w:val="Compact"/>
      </w:pPr>
      <w:r>
        <w:t xml:space="preserve">Measurement &amp; Analytics (5%): $19,000</w:t>
      </w:r>
    </w:p>
    <w:bookmarkEnd w:id="29"/>
    <w:bookmarkStart w:id="30" w:name="success-metrics-evaluation"/>
    <w:p>
      <w:pPr>
        <w:pStyle w:val="Heading2"/>
      </w:pPr>
      <w:r>
        <w:t xml:space="preserve">Success Metrics &amp; Evaluation</w:t>
      </w:r>
    </w:p>
    <w:p>
      <w:pPr>
        <w:pStyle w:val="FirstParagraph"/>
      </w:pPr>
      <w:r>
        <w:t xml:space="preserve">We measure success through three Jerusalem-specific KPIs:</w:t>
      </w:r>
    </w:p>
    <w:p>
      <w:pPr>
        <w:numPr>
          <w:ilvl w:val="0"/>
          <w:numId w:val="1007"/>
        </w:numPr>
        <w:pStyle w:val="Compact"/>
      </w:pPr>
      <w:r>
        <w:rPr>
          <w:bCs/>
          <w:b/>
        </w:rPr>
        <w:t xml:space="preserve">Cultural Authenticity Score:</w:t>
      </w:r>
      <w:r>
        <w:t xml:space="preserve"> </w:t>
      </w:r>
      <w:r>
        <w:t xml:space="preserve">Average rating from 50+ local stakeholders (min. 4.3/5 on platform content relevance)</w:t>
      </w:r>
    </w:p>
    <w:p>
      <w:pPr>
        <w:numPr>
          <w:ilvl w:val="0"/>
          <w:numId w:val="1007"/>
        </w:numPr>
        <w:pStyle w:val="Compact"/>
      </w:pPr>
      <w:r>
        <w:rPr>
          <w:bCs/>
          <w:b/>
        </w:rPr>
        <w:t xml:space="preserve">Client Retention Rate:</w:t>
      </w:r>
      <w:r>
        <w:t xml:space="preserve"> </w:t>
      </w:r>
      <w:r>
        <w:t xml:space="preserve">Target: 85% after first year (industry avg: 62% in Israel)</w:t>
      </w:r>
    </w:p>
    <w:p>
      <w:pPr>
        <w:numPr>
          <w:ilvl w:val="0"/>
          <w:numId w:val="1007"/>
        </w:numPr>
        <w:pStyle w:val="Compact"/>
      </w:pPr>
      <w:r>
        <w:rPr>
          <w:bCs/>
          <w:b/>
        </w:rPr>
        <w:t xml:space="preserve">Jerusalem Community Impact:</w:t>
      </w:r>
      <w:r>
        <w:t xml:space="preserve"> </w:t>
      </w:r>
      <w:r>
        <w:t xml:space="preserve"># of local stories shared via Actor platform (target: 2,000+ by Dec 2024)</w:t>
      </w:r>
    </w:p>
    <w:bookmarkEnd w:id="30"/>
    <w:bookmarkStart w:id="31" w:name="conclusion-why-actor-wins-in-jerusalem"/>
    <w:p>
      <w:pPr>
        <w:pStyle w:val="Heading2"/>
      </w:pPr>
      <w:r>
        <w:t xml:space="preserve">Conclusion: Why Actor Wins in Jerusalem</w:t>
      </w:r>
    </w:p>
    <w:p>
      <w:pPr>
        <w:pStyle w:val="FirstParagraph"/>
      </w:pPr>
      <w:r>
        <w:t xml:space="preserve">Actor isn’t just another marketing tool—it’s the only solution engineered for Jerusalem’s unique cultural tapestry. Unlike generic platforms, Actor understands that a tourist in Old City needs different content than an ultra-Orthodox resident of Mea Shearim. This plan transforms Actor from a technology into a trusted partner in Jerusalem’s narrative—where every video created respects the city’s soul while driving business results. By embedding ourselves within Jerusalem’s community fabric from day one, Actor will become synonymous with authentic digital connection in Israel’s most iconic city.</w:t>
      </w:r>
    </w:p>
    <w:p>
      <w:pPr>
        <w:pStyle w:val="BodyText"/>
      </w:pPr>
      <w:r>
        <w:rPr>
          <w:bCs/>
          <w:b/>
        </w:rPr>
        <w:t xml:space="preserve">Final Note:</w:t>
      </w:r>
      <w:r>
        <w:t xml:space="preserve"> </w:t>
      </w:r>
      <w:r>
        <w:t xml:space="preserve">This marketing plan ensures "Actor" isn’t merely marketed—it is woven into the heartbeat of Jerusalem through culturally intelligent execution, making it indispensable for any business seeking to engage this extraordinary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for Israel Jerusalem</dc:title>
  <dc:creator/>
  <dc:language>en</dc:language>
  <cp:keywords/>
  <dcterms:created xsi:type="dcterms:W3CDTF">2026-07-22T12:08:36Z</dcterms:created>
  <dcterms:modified xsi:type="dcterms:W3CDTF">2026-07-22T12:08:36Z</dcterms:modified>
</cp:coreProperties>
</file>

<file path=docProps/custom.xml><?xml version="1.0" encoding="utf-8"?>
<Properties xmlns="http://schemas.openxmlformats.org/officeDocument/2006/custom-properties" xmlns:vt="http://schemas.openxmlformats.org/officeDocument/2006/docPropsVTypes"/>
</file>