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Agency</w:t>
      </w:r>
      <w:r>
        <w:t xml:space="preserve"> </w:t>
      </w:r>
      <w:r>
        <w:t xml:space="preserve">in</w:t>
      </w:r>
      <w:r>
        <w:t xml:space="preserve"> </w:t>
      </w:r>
      <w:r>
        <w:t xml:space="preserve">Qatar</w:t>
      </w:r>
      <w:r>
        <w:t xml:space="preserve"> </w:t>
      </w:r>
      <w:r>
        <w:t xml:space="preserve">Doha</w:t>
      </w:r>
    </w:p>
    <w:bookmarkStart w:id="33" w:name="X864e4eeaccd7dff2ee6a783d5f20d031293c588"/>
    <w:p>
      <w:pPr>
        <w:pStyle w:val="Heading1"/>
      </w:pPr>
      <w:r>
        <w:t xml:space="preserve">Strategic Marketing Plan for "Actor" Talent Agency: Positioning Excellence in Qatar Doha's Entertainment Market</w:t>
      </w:r>
    </w:p>
    <w:bookmarkStart w:id="20" w:name="X14d4ad1f39732afecc4afd55a09e785c48d81b2"/>
    <w:p>
      <w:pPr>
        <w:pStyle w:val="Heading2"/>
      </w:pPr>
      <w:r>
        <w:t xml:space="preserve">Introduction: Establishing "Actor" as Qatar's Premier Acting Authority</w:t>
      </w:r>
    </w:p>
    <w:p>
      <w:pPr>
        <w:pStyle w:val="FirstParagraph"/>
      </w:pPr>
      <w:r>
        <w:t xml:space="preserve">This comprehensive Marketing Plan details the strategic roadmap for "Actor," a cutting-edge talent agency specializing in premium acting services, to dominate Doha's rapidly evolving entertainment landscape. As Qatar continues its ambitious cultural transformation through initiatives like the National Vision 2030 and post-World Cup investments, "Actor" positions itself as the indispensable partner connecting world-class performers with Qatar Doha's burgeoning media, film, tourism, and corporate sectors. This plan outlines how "Actor" will leverage Qatar's unique market dynamics to become synonymous with excellence in performance arts within the Gulf region.</w:t>
      </w:r>
    </w:p>
    <w:bookmarkEnd w:id="20"/>
    <w:bookmarkStart w:id="21" w:name="X544dcfc06a6d2244f4ac9fb8df78add510cbe44"/>
    <w:p>
      <w:pPr>
        <w:pStyle w:val="Heading2"/>
      </w:pPr>
      <w:r>
        <w:t xml:space="preserve">Situation Analysis: The Qatar Doha Opportunity</w:t>
      </w:r>
    </w:p>
    <w:p>
      <w:pPr>
        <w:pStyle w:val="FirstParagraph"/>
      </w:pPr>
      <w:r>
        <w:t xml:space="preserve">Doha has emerged as a global entertainment hub with significant investments in film production infrastructure, including the Al Thakira Studios and partnerships with major international studios. The Qatari government's $10 billion cultural investment program (Qatar National Vision 2030) directly fuels demand for authentic local talent and internationally trained performers. However, a critical gap exists: while foreign productions require actors fluent in Arabic and culturally adept, Qatar lacks agencies offering vetted, multi-lingual talent with deep understanding of Qatari social nuances. "Actor" addresses this void by providing not just performers, but cultural ambassadors who navigate Doha's unique business and artistic landscape seamlessly.</w:t>
      </w:r>
    </w:p>
    <w:bookmarkEnd w:id="21"/>
    <w:bookmarkStart w:id="22" w:name="Xa909b385a03d5c756399abc562cef918e04e27c"/>
    <w:p>
      <w:pPr>
        <w:pStyle w:val="Heading2"/>
      </w:pPr>
      <w:r>
        <w:t xml:space="preserve">Target Audience: Strategic Focus for Qatar Doha</w:t>
      </w:r>
    </w:p>
    <w:p>
      <w:pPr>
        <w:numPr>
          <w:ilvl w:val="0"/>
          <w:numId w:val="1001"/>
        </w:numPr>
        <w:pStyle w:val="Compact"/>
      </w:pPr>
      <w:r>
        <w:rPr>
          <w:bCs/>
          <w:b/>
        </w:rPr>
        <w:t xml:space="preserve">International Film &amp; TV Productions:</w:t>
      </w:r>
      <w:r>
        <w:t xml:space="preserve"> </w:t>
      </w:r>
      <w:r>
        <w:t xml:space="preserve">Major studios filming in Qatar (e.g., post-World Cup productions, documentaries) requiring culturally sensitive talent for local scenes.</w:t>
      </w:r>
    </w:p>
    <w:p>
      <w:pPr>
        <w:numPr>
          <w:ilvl w:val="0"/>
          <w:numId w:val="1001"/>
        </w:numPr>
        <w:pStyle w:val="Compact"/>
      </w:pPr>
      <w:r>
        <w:rPr>
          <w:bCs/>
          <w:b/>
        </w:rPr>
        <w:t xml:space="preserve">Doha-Based Corporations:</w:t>
      </w:r>
      <w:r>
        <w:t xml:space="preserve"> </w:t>
      </w:r>
      <w:r>
        <w:t xml:space="preserve">Companies like Qatar Airways, QNB, and Tourism Development Authority needing actors for corporate videos, training modules, and brand campaigns targeting Gulf audiences.</w:t>
      </w:r>
    </w:p>
    <w:p>
      <w:pPr>
        <w:numPr>
          <w:ilvl w:val="0"/>
          <w:numId w:val="1001"/>
        </w:numPr>
        <w:pStyle w:val="Compact"/>
      </w:pPr>
      <w:r>
        <w:rPr>
          <w:bCs/>
          <w:b/>
        </w:rPr>
        <w:t xml:space="preserve">Cultural Institutions:</w:t>
      </w:r>
      <w:r>
        <w:t xml:space="preserve"> </w:t>
      </w:r>
      <w:r>
        <w:t xml:space="preserve">Doha Film Institute (DFI), Museum of Islamic Art (MIA), and Aspire Zone Foundation requiring performers for immersive cultural experiences.</w:t>
      </w:r>
    </w:p>
    <w:p>
      <w:pPr>
        <w:numPr>
          <w:ilvl w:val="0"/>
          <w:numId w:val="1001"/>
        </w:numPr>
        <w:pStyle w:val="Compact"/>
      </w:pPr>
      <w:r>
        <w:rPr>
          <w:bCs/>
          <w:b/>
        </w:rPr>
        <w:t xml:space="preserve">Local Content Producers:</w:t>
      </w:r>
      <w:r>
        <w:t xml:space="preserve"> </w:t>
      </w:r>
      <w:r>
        <w:t xml:space="preserve">Rising Qatari production houses developing Arabic-language series for regional streaming platforms (e.g., Shahid, Netflix MENA).</w:t>
      </w:r>
    </w:p>
    <w:bookmarkEnd w:id="22"/>
    <w:bookmarkStart w:id="23" w:name="X10b8eff8b62cb71165b8c03adc95c8c068f72ad"/>
    <w:p>
      <w:pPr>
        <w:pStyle w:val="Heading2"/>
      </w:pPr>
      <w:r>
        <w:t xml:space="preserve">Unique Value Proposition: Why "Actor" Wins in Qatar Doha</w:t>
      </w:r>
    </w:p>
    <w:p>
      <w:pPr>
        <w:pStyle w:val="FirstParagraph"/>
      </w:pPr>
      <w:r>
        <w:t xml:space="preserve">"Actor" transcends traditional talent agencies through its Qatari-centric specialization:</w:t>
      </w:r>
    </w:p>
    <w:p>
      <w:pPr>
        <w:numPr>
          <w:ilvl w:val="0"/>
          <w:numId w:val="1002"/>
        </w:numPr>
        <w:pStyle w:val="Compact"/>
      </w:pPr>
      <w:r>
        <w:rPr>
          <w:bCs/>
          <w:b/>
        </w:rPr>
        <w:t xml:space="preserve">Cultural Intelligence:</w:t>
      </w:r>
      <w:r>
        <w:t xml:space="preserve"> </w:t>
      </w:r>
      <w:r>
        <w:t xml:space="preserve">All talent undergoes mandatory training in Qatari customs, Arabic dialects (Qatar-specific), and religious sensitivities – a non-negotiable requirement for success in Doha's market.</w:t>
      </w:r>
    </w:p>
    <w:p>
      <w:pPr>
        <w:numPr>
          <w:ilvl w:val="0"/>
          <w:numId w:val="1002"/>
        </w:numPr>
        <w:pStyle w:val="Compact"/>
      </w:pPr>
      <w:r>
        <w:rPr>
          <w:bCs/>
          <w:b/>
        </w:rPr>
        <w:t xml:space="preserve">Infrastructure Integration:</w:t>
      </w:r>
      <w:r>
        <w:t xml:space="preserve"> </w:t>
      </w:r>
      <w:r>
        <w:t xml:space="preserve">Direct partnerships with Doha Film Institute, Qatar Museums, and Hamad International Airport for streamlined production logistics.</w:t>
      </w:r>
    </w:p>
    <w:p>
      <w:pPr>
        <w:numPr>
          <w:ilvl w:val="0"/>
          <w:numId w:val="1002"/>
        </w:numPr>
        <w:pStyle w:val="Compact"/>
      </w:pPr>
      <w:r>
        <w:rPr>
          <w:bCs/>
          <w:b/>
        </w:rPr>
        <w:t xml:space="preserve">Local-Global Bridge:</w:t>
      </w:r>
      <w:r>
        <w:t xml:space="preserve"> </w:t>
      </w:r>
      <w:r>
        <w:t xml:space="preserve">A hybrid roster of Qatar-trained actors (with 5+ years experience) and internationally acclaimed performers fluent in Arabic – solving the "local authenticity vs. global standards" dilemma.</w:t>
      </w:r>
    </w:p>
    <w:bookmarkEnd w:id="23"/>
    <w:bookmarkStart w:id="28" w:name="X6370f4e0b9bfedcef04e5237ac192d8935d8d30"/>
    <w:p>
      <w:pPr>
        <w:pStyle w:val="Heading2"/>
      </w:pPr>
      <w:r>
        <w:t xml:space="preserve">Marketing Strategies: Qatar-First Execution</w:t>
      </w:r>
    </w:p>
    <w:bookmarkStart w:id="24" w:name="Xcb3131e6ac09b3deb34006efbcbbe800bb998fb"/>
    <w:p>
      <w:pPr>
        <w:pStyle w:val="Heading3"/>
      </w:pPr>
      <w:r>
        <w:t xml:space="preserve">Product Strategy: Tailored for Doha's Market</w:t>
      </w:r>
    </w:p>
    <w:p>
      <w:pPr>
        <w:pStyle w:val="FirstParagraph"/>
      </w:pPr>
      <w:r>
        <w:t xml:space="preserve">"Actor" will develop specialized talent packages for Qatar Doha:</w:t>
      </w:r>
    </w:p>
    <w:p>
      <w:pPr>
        <w:numPr>
          <w:ilvl w:val="0"/>
          <w:numId w:val="1003"/>
        </w:numPr>
        <w:pStyle w:val="Compact"/>
      </w:pPr>
      <w:r>
        <w:rPr>
          <w:bCs/>
          <w:b/>
        </w:rPr>
        <w:t xml:space="preserve">Doha Cultural Immersion Package:</w:t>
      </w:r>
      <w:r>
        <w:t xml:space="preserve"> </w:t>
      </w:r>
      <w:r>
        <w:t xml:space="preserve">Includes actor training on Qatari social etiquette, historical context of key locations (e.g., Souq Waqif, Museum of Islamic Art), and Arabic dialect coaching.</w:t>
      </w:r>
    </w:p>
    <w:p>
      <w:pPr>
        <w:numPr>
          <w:ilvl w:val="0"/>
          <w:numId w:val="1003"/>
        </w:numPr>
        <w:pStyle w:val="Compact"/>
      </w:pPr>
      <w:r>
        <w:rPr>
          <w:bCs/>
          <w:b/>
        </w:rPr>
        <w:t xml:space="preserve">Event Performance Service:</w:t>
      </w:r>
      <w:r>
        <w:t xml:space="preserve"> </w:t>
      </w:r>
      <w:r>
        <w:t xml:space="preserve">On-demand actors for Doha's high-profile events (e.g., Qatar Economic Forum, FIFA-related celebrations) with 24-hour response capability.</w:t>
      </w:r>
    </w:p>
    <w:p>
      <w:pPr>
        <w:numPr>
          <w:ilvl w:val="0"/>
          <w:numId w:val="1003"/>
        </w:numPr>
        <w:pStyle w:val="Compact"/>
      </w:pPr>
      <w:r>
        <w:rPr>
          <w:bCs/>
          <w:b/>
        </w:rPr>
        <w:t xml:space="preserve">Subtitling &amp; Dubbing Talent Pool:</w:t>
      </w:r>
      <w:r>
        <w:t xml:space="preserve"> </w:t>
      </w:r>
      <w:r>
        <w:t xml:space="preserve">Exclusive network of Arabic/English bilingual performers for media localization – critical for streaming platforms targeting Gulf audiences.</w:t>
      </w:r>
    </w:p>
    <w:bookmarkEnd w:id="24"/>
    <w:bookmarkStart w:id="25" w:name="X675bf203d2be88de9f24db3201271f3a49f3bbb"/>
    <w:p>
      <w:pPr>
        <w:pStyle w:val="Heading3"/>
      </w:pPr>
      <w:r>
        <w:t xml:space="preserve">Pricing Strategy: Premium Value in Qatar's Market</w:t>
      </w:r>
    </w:p>
    <w:p>
      <w:pPr>
        <w:pStyle w:val="FirstParagraph"/>
      </w:pPr>
      <w:r>
        <w:t xml:space="preserve">Pricing will reflect the agency's unique cultural value proposition while remaining competitive in Doha:</w:t>
      </w:r>
    </w:p>
    <w:p>
      <w:pPr>
        <w:numPr>
          <w:ilvl w:val="0"/>
          <w:numId w:val="1004"/>
        </w:numPr>
        <w:pStyle w:val="Compact"/>
      </w:pPr>
      <w:r>
        <w:rPr>
          <w:bCs/>
          <w:b/>
        </w:rPr>
        <w:t xml:space="preserve">Standard Tier:</w:t>
      </w:r>
      <w:r>
        <w:t xml:space="preserve"> </w:t>
      </w:r>
      <w:r>
        <w:t xml:space="preserve">$500-$1,200/day for local talent (Qatar nationals with 3+ years experience).</w:t>
      </w:r>
    </w:p>
    <w:p>
      <w:pPr>
        <w:numPr>
          <w:ilvl w:val="0"/>
          <w:numId w:val="1004"/>
        </w:numPr>
        <w:pStyle w:val="Compact"/>
      </w:pPr>
      <w:r>
        <w:rPr>
          <w:bCs/>
          <w:b/>
        </w:rPr>
        <w:t xml:space="preserve">Premium Tier:</w:t>
      </w:r>
      <w:r>
        <w:t xml:space="preserve"> </w:t>
      </w:r>
      <w:r>
        <w:t xml:space="preserve">$1,800-$4,500/day for international actors with Arabic fluency + cultural training (targeting foreign productions).</w:t>
      </w:r>
    </w:p>
    <w:p>
      <w:pPr>
        <w:numPr>
          <w:ilvl w:val="0"/>
          <w:numId w:val="1004"/>
        </w:numPr>
        <w:pStyle w:val="Compact"/>
      </w:pPr>
      <w:r>
        <w:rPr>
          <w:bCs/>
          <w:b/>
        </w:rPr>
        <w:t xml:space="preserve">Corporate Package:</w:t>
      </w:r>
      <w:r>
        <w:t xml:space="preserve"> </w:t>
      </w:r>
      <w:r>
        <w:t xml:space="preserve">Fixed monthly rate ($8,500) for 3-5 talent rotations across client events – ideal for Doha-based corporations managing annual campaigns.</w:t>
      </w:r>
    </w:p>
    <w:bookmarkEnd w:id="25"/>
    <w:bookmarkStart w:id="26" w:name="X31e01a8083b15198ec0d4415bb23679b87aaf74"/>
    <w:p>
      <w:pPr>
        <w:pStyle w:val="Heading3"/>
      </w:pPr>
      <w:r>
        <w:t xml:space="preserve">Place &amp; Distribution: Hyper-Local Presence in Qatar Doha</w:t>
      </w:r>
    </w:p>
    <w:p>
      <w:pPr>
        <w:pStyle w:val="FirstParagraph"/>
      </w:pPr>
      <w:r>
        <w:t xml:space="preserve">"Actor" will establish a physical hub within Doha's media district (Al Waab, near Al Thakira Studios) featuring:</w:t>
      </w:r>
    </w:p>
    <w:p>
      <w:pPr>
        <w:numPr>
          <w:ilvl w:val="0"/>
          <w:numId w:val="1005"/>
        </w:numPr>
        <w:pStyle w:val="Compact"/>
      </w:pPr>
      <w:r>
        <w:t xml:space="preserve">On-site rehearsal space with culturally relevant backdrops (e.g., traditional souq, modern Qatari architecture)</w:t>
      </w:r>
    </w:p>
    <w:p>
      <w:pPr>
        <w:numPr>
          <w:ilvl w:val="0"/>
          <w:numId w:val="1005"/>
        </w:numPr>
        <w:pStyle w:val="Compact"/>
      </w:pPr>
      <w:r>
        <w:t xml:space="preserve">Dedicated liaison officers stationed at key Doha venues (Hamad International Airport, Doha Exhibition Centre)</w:t>
      </w:r>
    </w:p>
    <w:p>
      <w:pPr>
        <w:numPr>
          <w:ilvl w:val="0"/>
          <w:numId w:val="1005"/>
        </w:numPr>
        <w:pStyle w:val="Compact"/>
      </w:pPr>
      <w:r>
        <w:t xml:space="preserve">Mobile talent van for on-demand pickup across Doha and adjacent areas (e.g., Lusail, Al Khor)</w:t>
      </w:r>
    </w:p>
    <w:bookmarkEnd w:id="26"/>
    <w:bookmarkStart w:id="27" w:name="X67d70245c1609350dd55b0e4d20b283414c6da8"/>
    <w:p>
      <w:pPr>
        <w:pStyle w:val="Heading3"/>
      </w:pPr>
      <w:r>
        <w:t xml:space="preserve">Promotion Strategy: Building "Actor" as Qatar's Authority</w:t>
      </w:r>
    </w:p>
    <w:p>
      <w:pPr>
        <w:pStyle w:val="FirstParagraph"/>
      </w:pPr>
      <w:r>
        <w:t xml:space="preserve">A targeted multi-channel campaign leveraging Qatar-specific channels:</w:t>
      </w:r>
    </w:p>
    <w:p>
      <w:pPr>
        <w:numPr>
          <w:ilvl w:val="0"/>
          <w:numId w:val="1006"/>
        </w:numPr>
        <w:pStyle w:val="Compact"/>
      </w:pPr>
      <w:r>
        <w:rPr>
          <w:bCs/>
          <w:b/>
        </w:rPr>
        <w:t xml:space="preserve">Doha Film Institute Partnerships:</w:t>
      </w:r>
      <w:r>
        <w:t xml:space="preserve"> </w:t>
      </w:r>
      <w:r>
        <w:t xml:space="preserve">Co-hosting annual "Cultural Performance Masterclasses" at DFI, with "Actor" talent featured in showcases.</w:t>
      </w:r>
    </w:p>
    <w:p>
      <w:pPr>
        <w:numPr>
          <w:ilvl w:val="0"/>
          <w:numId w:val="1006"/>
        </w:numPr>
        <w:pStyle w:val="Compact"/>
      </w:pPr>
      <w:r>
        <w:rPr>
          <w:bCs/>
          <w:b/>
        </w:rPr>
        <w:t xml:space="preserve">Strategic Media Placements:</w:t>
      </w:r>
      <w:r>
        <w:t xml:space="preserve"> </w:t>
      </w:r>
      <w:r>
        <w:t xml:space="preserve">Sponsored content in Al Jazeera Media Network's business publications (e.g., The Peninsula) highlighting Qatar's talent gap and "Actor"'s solution.</w:t>
      </w:r>
    </w:p>
    <w:p>
      <w:pPr>
        <w:numPr>
          <w:ilvl w:val="0"/>
          <w:numId w:val="1006"/>
        </w:numPr>
        <w:pStyle w:val="Compact"/>
      </w:pPr>
      <w:r>
        <w:rPr>
          <w:bCs/>
          <w:b/>
        </w:rPr>
        <w:t xml:space="preserve">Doha Tourism Integration:</w:t>
      </w:r>
      <w:r>
        <w:t xml:space="preserve"> </w:t>
      </w:r>
      <w:r>
        <w:t xml:space="preserve">Collaborating with Visit Qatar to feature "Actor" talent in tourism campaigns showcasing authentic Qatari culture to international visitors.</w:t>
      </w:r>
    </w:p>
    <w:p>
      <w:pPr>
        <w:numPr>
          <w:ilvl w:val="0"/>
          <w:numId w:val="1006"/>
        </w:numPr>
        <w:pStyle w:val="Compact"/>
      </w:pPr>
      <w:r>
        <w:rPr>
          <w:bCs/>
          <w:b/>
        </w:rPr>
        <w:t xml:space="preserve">LinkedIn Targeting:</w:t>
      </w:r>
      <w:r>
        <w:t xml:space="preserve"> </w:t>
      </w:r>
      <w:r>
        <w:t xml:space="preserve">Precision advertising to Doha-based marketing directors, film producers, and cultural managers using LinkedIn's location filters for Qatar.</w:t>
      </w:r>
    </w:p>
    <w:bookmarkEnd w:id="27"/>
    <w:bookmarkEnd w:id="28"/>
    <w:bookmarkStart w:id="29" w:name="Xb34db9d39cd0ec266315c8e7afb2f49ba3a8dcf"/>
    <w:p>
      <w:pPr>
        <w:pStyle w:val="Heading2"/>
      </w:pPr>
      <w:r>
        <w:t xml:space="preserve">Budget Allocation: Qatar-Optimized Investment</w:t>
      </w:r>
    </w:p>
    <w:p>
      <w:pPr>
        <w:pStyle w:val="FirstParagraph"/>
      </w:pPr>
      <w:r>
        <w:t xml:space="preserve">Initiative</w:t>
      </w:r>
    </w:p>
    <w:p>
      <w:pPr>
        <w:pStyle w:val="BodyText"/>
      </w:pPr>
      <w:r>
        <w:t xml:space="preserve">Allocation</w:t>
      </w:r>
    </w:p>
    <w:p>
      <w:pPr>
        <w:pStyle w:val="BodyText"/>
      </w:pPr>
      <w:r>
        <w:t xml:space="preserve">Qatar Doha Focus</w:t>
      </w:r>
    </w:p>
    <w:p>
      <w:pPr>
        <w:pStyle w:val="BodyText"/>
      </w:pPr>
      <w:r>
        <w:t xml:space="preserve">Cultural Training Program Development (Doha-based)</w:t>
      </w:r>
    </w:p>
    <w:p>
      <w:pPr>
        <w:pStyle w:val="BodyText"/>
      </w:pPr>
      <w:r>
        <w:t xml:space="preserve">35%</w:t>
      </w:r>
    </w:p>
    <w:p>
      <w:pPr>
        <w:pStyle w:val="BodyText"/>
      </w:pPr>
      <w:r>
        <w:t xml:space="preserve">Tailored to Qatari customs, dialects &amp; religious norms</w:t>
      </w:r>
    </w:p>
    <w:p>
      <w:pPr>
        <w:pStyle w:val="BodyText"/>
      </w:pPr>
      <w:r>
        <w:t xml:space="preserve">Doha Media District Office Setup</w:t>
      </w:r>
    </w:p>
    <w:p>
      <w:pPr>
        <w:pStyle w:val="BodyText"/>
      </w:pPr>
      <w:r>
        <w:t xml:space="preserve">25%</w:t>
      </w:r>
    </w:p>
    <w:p>
      <w:pPr>
        <w:pStyle w:val="BodyText"/>
      </w:pPr>
      <w:r>
        <w:t xml:space="preserve">Physical hub within Doha's entertainment cluster</w:t>
      </w:r>
    </w:p>
    <w:p>
      <w:pPr>
        <w:pStyle w:val="BodyText"/>
      </w:pPr>
      <w:r>
        <w:t xml:space="preserve">DFI &amp; Tourism Partnership Campaigns</w:t>
      </w:r>
    </w:p>
    <w:p>
      <w:pPr>
        <w:pStyle w:val="BodyText"/>
      </w:pPr>
      <w:r>
        <w:t xml:space="preserve">20%</w:t>
      </w:r>
    </w:p>
    <w:p>
      <w:pPr>
        <w:pStyle w:val="BodyText"/>
      </w:pPr>
      <w:r>
        <w:t xml:space="preserve">Leveraging Qatar's official cultural institutions for credibility</w:t>
      </w:r>
    </w:p>
    <w:p>
      <w:pPr>
        <w:pStyle w:val="BodyText"/>
      </w:pPr>
      <w:r>
        <w:t xml:space="preserve">Digital Targeting (LinkedIn, Instagram)</w:t>
      </w:r>
    </w:p>
    <w:p>
      <w:pPr>
        <w:pStyle w:val="BodyText"/>
      </w:pPr>
      <w:r>
        <w:t xml:space="preserve">15%</w:t>
      </w:r>
    </w:p>
    <w:p>
      <w:pPr>
        <w:pStyle w:val="BodyText"/>
      </w:pPr>
      <w:r>
        <w:t xml:space="preserve">Geo-targeted to Doha business professionals</w:t>
      </w:r>
    </w:p>
    <w:p>
      <w:pPr>
        <w:pStyle w:val="BodyText"/>
      </w:pPr>
      <w:r>
        <w:t xml:space="preserve">Contingency &amp; Evaluation</w:t>
      </w:r>
    </w:p>
    <w:p>
      <w:pPr>
        <w:pStyle w:val="BodyText"/>
      </w:pPr>
      <w:r>
        <w:t xml:space="preserve">5%</w:t>
      </w:r>
    </w:p>
    <w:p>
      <w:pPr>
        <w:pStyle w:val="BodyText"/>
      </w:pPr>
      <w:r>
        <w:t xml:space="preserve">Metric-based adjustments for Qatar market dynamics</w:t>
      </w:r>
    </w:p>
    <w:bookmarkEnd w:id="29"/>
    <w:bookmarkStart w:id="30" w:name="X785d4b9918b066553de84303ef1e79576af86a5"/>
    <w:p>
      <w:pPr>
        <w:pStyle w:val="Heading2"/>
      </w:pPr>
      <w:r>
        <w:t xml:space="preserve">Implementation Timeline: Phased Qatar Doha Rollout</w:t>
      </w:r>
    </w:p>
    <w:p>
      <w:pPr>
        <w:numPr>
          <w:ilvl w:val="0"/>
          <w:numId w:val="1007"/>
        </w:numPr>
        <w:pStyle w:val="Compact"/>
      </w:pPr>
      <w:r>
        <w:rPr>
          <w:bCs/>
          <w:b/>
        </w:rPr>
        <w:t xml:space="preserve">Months 1-3:</w:t>
      </w:r>
      <w:r>
        <w:t xml:space="preserve"> </w:t>
      </w:r>
      <w:r>
        <w:t xml:space="preserve">Establish Doha office, onboard first 15 culturally certified actors, secure MoU with Doha Film Institute.</w:t>
      </w:r>
    </w:p>
    <w:p>
      <w:pPr>
        <w:numPr>
          <w:ilvl w:val="0"/>
          <w:numId w:val="1007"/>
        </w:numPr>
        <w:pStyle w:val="Compact"/>
      </w:pPr>
      <w:r>
        <w:rPr>
          <w:bCs/>
          <w:b/>
        </w:rPr>
        <w:t xml:space="preserve">Months 4-6:</w:t>
      </w:r>
      <w:r>
        <w:t xml:space="preserve"> </w:t>
      </w:r>
      <w:r>
        <w:t xml:space="preserve">Launch "Cultural Performance Masterclasses" in collaboration with DFI; acquire first major corporate client (e.g., Qatar Airways).</w:t>
      </w:r>
    </w:p>
    <w:p>
      <w:pPr>
        <w:numPr>
          <w:ilvl w:val="0"/>
          <w:numId w:val="1007"/>
        </w:numPr>
        <w:pStyle w:val="Compact"/>
      </w:pPr>
      <w:r>
        <w:rPr>
          <w:bCs/>
          <w:b/>
        </w:rPr>
        <w:t xml:space="preserve">Months 7-9:</w:t>
      </w:r>
      <w:r>
        <w:t xml:space="preserve"> </w:t>
      </w:r>
      <w:r>
        <w:t xml:space="preserve">Partner with Visit Qatar for tourism campaign featuring "Actor" talent; expand to international productions filming in Doha.</w:t>
      </w:r>
    </w:p>
    <w:p>
      <w:pPr>
        <w:numPr>
          <w:ilvl w:val="0"/>
          <w:numId w:val="1007"/>
        </w:numPr>
        <w:pStyle w:val="Compact"/>
      </w:pPr>
      <w:r>
        <w:rPr>
          <w:bCs/>
          <w:b/>
        </w:rPr>
        <w:t xml:space="preserve">Months 10-12:</w:t>
      </w:r>
      <w:r>
        <w:t xml:space="preserve"> </w:t>
      </w:r>
      <w:r>
        <w:t xml:space="preserve">Achieve 30% market share among premium acting agencies in Qatar Doha; launch Arabic/English bilingual talent portal.</w:t>
      </w:r>
    </w:p>
    <w:bookmarkEnd w:id="30"/>
    <w:bookmarkStart w:id="31" w:name="Xd954af5ebe9eaa24c247fd41e5ae0a0bc7299ca"/>
    <w:p>
      <w:pPr>
        <w:pStyle w:val="Heading2"/>
      </w:pPr>
      <w:r>
        <w:t xml:space="preserve">Evaluation &amp; Control: Measuring Success in Qatar Context</w:t>
      </w:r>
    </w:p>
    <w:p>
      <w:pPr>
        <w:pStyle w:val="FirstParagraph"/>
      </w:pPr>
      <w:r>
        <w:t xml:space="preserve">Success will be measured through Qatar-specific KPIs:</w:t>
      </w:r>
    </w:p>
    <w:p>
      <w:pPr>
        <w:numPr>
          <w:ilvl w:val="0"/>
          <w:numId w:val="1008"/>
        </w:numPr>
        <w:pStyle w:val="Compact"/>
      </w:pPr>
      <w:r>
        <w:rPr>
          <w:bCs/>
          <w:b/>
        </w:rPr>
        <w:t xml:space="preserve">Client Acquisition Rate:</w:t>
      </w:r>
      <w:r>
        <w:t xml:space="preserve"> </w:t>
      </w:r>
      <w:r>
        <w:t xml:space="preserve">Target 18 new contracts per quarter from Doha-based clients (corporates, producers, cultural institutions).</w:t>
      </w:r>
    </w:p>
    <w:p>
      <w:pPr>
        <w:numPr>
          <w:ilvl w:val="0"/>
          <w:numId w:val="1008"/>
        </w:numPr>
        <w:pStyle w:val="Compact"/>
      </w:pPr>
      <w:r>
        <w:rPr>
          <w:bCs/>
          <w:b/>
        </w:rPr>
        <w:t xml:space="preserve">Cultural Fit Score:</w:t>
      </w:r>
      <w:r>
        <w:t xml:space="preserve"> </w:t>
      </w:r>
      <w:r>
        <w:t xml:space="preserve">Minimum 4.5/5 average rating from clients on "cultural appropriateness" of talent (tracked via post-booking surveys).</w:t>
      </w:r>
    </w:p>
    <w:p>
      <w:pPr>
        <w:numPr>
          <w:ilvl w:val="0"/>
          <w:numId w:val="1008"/>
        </w:numPr>
        <w:pStyle w:val="Compact"/>
      </w:pPr>
      <w:r>
        <w:rPr>
          <w:bCs/>
          <w:b/>
        </w:rPr>
        <w:t xml:space="preserve">Doha Market Share:</w:t>
      </w:r>
      <w:r>
        <w:t xml:space="preserve"> </w:t>
      </w:r>
      <w:r>
        <w:t xml:space="preserve">Achieve leadership position (30%+ share) among acting agencies serving Doha within 18 months.</w:t>
      </w:r>
    </w:p>
    <w:p>
      <w:pPr>
        <w:numPr>
          <w:ilvl w:val="0"/>
          <w:numId w:val="1008"/>
        </w:numPr>
        <w:pStyle w:val="Compact"/>
      </w:pPr>
      <w:r>
        <w:rPr>
          <w:bCs/>
          <w:b/>
        </w:rPr>
        <w:t xml:space="preserve">Media Impact:</w:t>
      </w:r>
      <w:r>
        <w:t xml:space="preserve"> </w:t>
      </w:r>
      <w:r>
        <w:t xml:space="preserve">50+ Qatari media mentions in local business/entertainment press annually.</w:t>
      </w:r>
    </w:p>
    <w:bookmarkEnd w:id="31"/>
    <w:bookmarkStart w:id="32" w:name="Xe7055419ca2e843b2b700ce3cc150cd29fe5835"/>
    <w:p>
      <w:pPr>
        <w:pStyle w:val="Heading2"/>
      </w:pPr>
      <w:r>
        <w:t xml:space="preserve">Conclusion: Cementing "Actor" as Qatar Doha's Talent Standard</w:t>
      </w:r>
    </w:p>
    <w:p>
      <w:pPr>
        <w:pStyle w:val="FirstParagraph"/>
      </w:pPr>
      <w:r>
        <w:t xml:space="preserve">This Marketing Plan positions "Actor" not merely as an agency, but as the essential cultural bridge for global content creators navigating Qatar Doha's unique market. By embedding deep understanding of Qatari society into every talent offering, "Actor" will transform from a service provider to an indispensable strategic partner for any entity seeking authentic engagement with Qatar's vibrant cultural and business ecosystem. As Qatar continues its journey as a regional entertainment leader, "Actor" will be the catalyst that ensures local talent meets international standards – making "Actor" the only name Doha-based producers, filmmakers, and corporations need to consider for their most culturally sensitive projects. This plan guarantees sustainable growth while advancing Qatar's national vision through excellence in performance arts.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Agency in Qatar Doha</dc:title>
  <dc:creator/>
  <dc:language>en</dc:language>
  <cp:keywords/>
  <dcterms:created xsi:type="dcterms:W3CDTF">2026-07-15T13:52:33Z</dcterms:created>
  <dcterms:modified xsi:type="dcterms:W3CDTF">2026-07-15T13:52:33Z</dcterms:modified>
</cp:coreProperties>
</file>

<file path=docProps/custom.xml><?xml version="1.0" encoding="utf-8"?>
<Properties xmlns="http://schemas.openxmlformats.org/officeDocument/2006/custom-properties" xmlns:vt="http://schemas.openxmlformats.org/officeDocument/2006/docPropsVTypes"/>
</file>