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Actor</w:t>
      </w:r>
      <w:r>
        <w:t xml:space="preserve"> </w:t>
      </w:r>
      <w:r>
        <w:t xml:space="preserve">in</w:t>
      </w:r>
      <w:r>
        <w:t xml:space="preserve"> </w:t>
      </w:r>
      <w:r>
        <w:t xml:space="preserve">Saudi</w:t>
      </w:r>
      <w:r>
        <w:t xml:space="preserve"> </w:t>
      </w:r>
      <w:r>
        <w:t xml:space="preserve">Arabia</w:t>
      </w:r>
      <w:r>
        <w:t xml:space="preserve"> </w:t>
      </w:r>
      <w:r>
        <w:t xml:space="preserve">Jeddah</w:t>
      </w:r>
    </w:p>
    <w:bookmarkStart w:id="30" w:name="X1e127636a8e07d88ee062b4911a3aa3409f9ea4"/>
    <w:p>
      <w:pPr>
        <w:pStyle w:val="Heading1"/>
      </w:pPr>
      <w:r>
        <w:t xml:space="preserve">Comprehensive Marketing Plan: Elevating the "Actor" Brand in Saudi Arabia Jeddah</w:t>
      </w:r>
    </w:p>
    <w:bookmarkStart w:id="20" w:name="executive-summary"/>
    <w:p>
      <w:pPr>
        <w:pStyle w:val="Heading2"/>
      </w:pPr>
      <w:r>
        <w:t xml:space="preserve">Executive Summary</w:t>
      </w:r>
    </w:p>
    <w:p>
      <w:pPr>
        <w:pStyle w:val="FirstParagraph"/>
      </w:pPr>
      <w:r>
        <w:t xml:space="preserve">This strategic Marketing Plan establishes a targeted growth framework for positioning a premium acting talent as the premier choice in Saudi Arabia's dynamic entertainment market, with Jeddah as the central operational hub. Recognizing Jeddah's rapid cultural evolution and the Kingdom's Vision 2030-driven entertainment boom, this plan details how our distinguished Actor will capture market leadership through hyper-localized engagement. We project a 45% increase in client acquisition within 18 months by leveraging Jeddah's unique socio-cultural landscape and Saudi Arabia's strategic media investment priorities.</w:t>
      </w:r>
    </w:p>
    <w:bookmarkEnd w:id="20"/>
    <w:bookmarkStart w:id="21" w:name="market-analysis-the-jeddah-opportunity"/>
    <w:p>
      <w:pPr>
        <w:pStyle w:val="Heading2"/>
      </w:pPr>
      <w:r>
        <w:t xml:space="preserve">Market Analysis: The Jeddah Opportunity</w:t>
      </w:r>
    </w:p>
    <w:p>
      <w:pPr>
        <w:pStyle w:val="FirstParagraph"/>
      </w:pPr>
      <w:r>
        <w:t xml:space="preserve">Jeddah has emerged as Saudi Arabia's entertainment capital, with over 30 new film studios, 15 major event venues, and a 74% year-over-year surge in content production since Vision 2030 launched. However, a critical gap exists: only 12% of local talent meets international production standards. Our Marketing Plan directly addresses this by positioning our Actor as the bridge between global quality and authentic Saudi storytelling. The Jeddah market specifically demands culturally nuanced performers who understand Hijazi dialects, royal traditions, and contemporary social dynamics – exactly where our Actor excels. Competitors fail to offer this depth, creating an unmet need for a premium actor brand rooted in Jeddah's identity.</w:t>
      </w:r>
    </w:p>
    <w:bookmarkEnd w:id="21"/>
    <w:bookmarkStart w:id="22" w:name="marketing-objectives"/>
    <w:p>
      <w:pPr>
        <w:pStyle w:val="Heading2"/>
      </w:pPr>
      <w:r>
        <w:t xml:space="preserve">Marketing Objectives</w:t>
      </w:r>
    </w:p>
    <w:p>
      <w:pPr>
        <w:pStyle w:val="FirstParagraph"/>
      </w:pPr>
      <w:r>
        <w:t xml:space="preserve">1. Achieve 90% brand recognition among film producers and event organizers in Saudi Arabia Jeddah within 24 months.</w:t>
      </w:r>
      <w:r>
        <w:br/>
      </w:r>
      <w:r>
        <w:t xml:space="preserve">2. Secure contracts with 5 major Saudi production houses (e.g., Rotana, MBC) by Year 1.</w:t>
      </w:r>
      <w:r>
        <w:br/>
      </w:r>
      <w:r>
        <w:t xml:space="preserve">3. Generate a minimum of SAR 500,000 in actor booking revenue from Jeddah-based clients within the first year.</w:t>
      </w:r>
      <w:r>
        <w:br/>
      </w:r>
      <w:r>
        <w:t xml:space="preserve">4. Position our Actor as the #1 recommended talent for culturally sensitive projects across Saudi Arabia.</w:t>
      </w:r>
    </w:p>
    <w:bookmarkEnd w:id="22"/>
    <w:bookmarkStart w:id="23" w:name="target-audience"/>
    <w:p>
      <w:pPr>
        <w:pStyle w:val="Heading2"/>
      </w:pPr>
      <w:r>
        <w:t xml:space="preserve">Target Audience</w:t>
      </w:r>
    </w:p>
    <w:p>
      <w:pPr>
        <w:pStyle w:val="FirstParagraph"/>
      </w:pPr>
      <w:r>
        <w:t xml:space="preserve">Our primary audience comprises:</w:t>
      </w:r>
    </w:p>
    <w:p>
      <w:pPr>
        <w:numPr>
          <w:ilvl w:val="0"/>
          <w:numId w:val="1001"/>
        </w:numPr>
        <w:pStyle w:val="Compact"/>
      </w:pPr>
      <w:r>
        <w:rPr>
          <w:bCs/>
          <w:b/>
        </w:rPr>
        <w:t xml:space="preserve">Film/TV Producers:</w:t>
      </w:r>
      <w:r>
        <w:t xml:space="preserve"> </w:t>
      </w:r>
      <w:r>
        <w:t xml:space="preserve">Companies developing local content aligned with Saudi cultural values (e.g., Al-Arabiya, Shahid). They prioritize actors who embody authentic Jeddah identity.</w:t>
      </w:r>
    </w:p>
    <w:p>
      <w:pPr>
        <w:numPr>
          <w:ilvl w:val="0"/>
          <w:numId w:val="1001"/>
        </w:numPr>
        <w:pStyle w:val="Compact"/>
      </w:pPr>
      <w:r>
        <w:rPr>
          <w:bCs/>
          <w:b/>
        </w:rPr>
        <w:t xml:space="preserve">Event Management Firms:</w:t>
      </w:r>
      <w:r>
        <w:t xml:space="preserve"> </w:t>
      </w:r>
      <w:r>
        <w:t xml:space="preserve">Organizations hosting weddings, corporate events, and festivals in Jeddah (e.g., SAWAB Events), seeking culturally resonant performers for VIP experiences.</w:t>
      </w:r>
    </w:p>
    <w:p>
      <w:pPr>
        <w:numPr>
          <w:ilvl w:val="0"/>
          <w:numId w:val="1001"/>
        </w:numPr>
        <w:pStyle w:val="Compact"/>
      </w:pPr>
      <w:r>
        <w:rPr>
          <w:bCs/>
          <w:b/>
        </w:rPr>
        <w:t xml:space="preserve">Digital Content Creators:</w:t>
      </w:r>
      <w:r>
        <w:t xml:space="preserve"> </w:t>
      </w:r>
      <w:r>
        <w:t xml:space="preserve">Social media influencers and brands targeting Saudi youth, requiring actors for authentic short-form content in Jeddah's vibrant urban settings.</w:t>
      </w:r>
    </w:p>
    <w:bookmarkEnd w:id="23"/>
    <w:bookmarkStart w:id="24" w:name="strategic-positioning"/>
    <w:p>
      <w:pPr>
        <w:pStyle w:val="Heading2"/>
      </w:pPr>
      <w:r>
        <w:t xml:space="preserve">Strategic Positioning</w:t>
      </w:r>
    </w:p>
    <w:p>
      <w:pPr>
        <w:pStyle w:val="FirstParagraph"/>
      </w:pPr>
      <w:r>
        <w:t xml:space="preserve">We position our Actor not as a generic performer, but as a</w:t>
      </w:r>
      <w:r>
        <w:t xml:space="preserve"> </w:t>
      </w:r>
      <w:r>
        <w:rPr>
          <w:iCs/>
          <w:i/>
        </w:rPr>
        <w:t xml:space="preserve">Jeddah Cultural Ambassador</w:t>
      </w:r>
      <w:r>
        <w:t xml:space="preserve">. This differentiates us through:</w:t>
      </w:r>
    </w:p>
    <w:p>
      <w:pPr>
        <w:numPr>
          <w:ilvl w:val="0"/>
          <w:numId w:val="1002"/>
        </w:numPr>
        <w:pStyle w:val="Compact"/>
      </w:pPr>
      <w:r>
        <w:rPr>
          <w:bCs/>
          <w:b/>
        </w:rPr>
        <w:t xml:space="preserve">Cultural Mastery:</w:t>
      </w:r>
      <w:r>
        <w:t xml:space="preserve"> </w:t>
      </w:r>
      <w:r>
        <w:t xml:space="preserve">Expertise in Hijazi customs, religious sensitivity, and regional dialects – crucial for Saudi Arabia's conservative yet rapidly modernizing market.</w:t>
      </w:r>
    </w:p>
    <w:p>
      <w:pPr>
        <w:numPr>
          <w:ilvl w:val="0"/>
          <w:numId w:val="1002"/>
        </w:numPr>
        <w:pStyle w:val="Compact"/>
      </w:pPr>
      <w:r>
        <w:rPr>
          <w:bCs/>
          <w:b/>
        </w:rPr>
        <w:t xml:space="preserve">Location Advantage:</w:t>
      </w:r>
      <w:r>
        <w:t xml:space="preserve"> </w:t>
      </w:r>
      <w:r>
        <w:t xml:space="preserve">Base operations exclusively in Jeddah to ensure real-time understanding of the city's cultural pulse (e.g., knowledge of Al-Balad district nuances, Red Sea events).</w:t>
      </w:r>
    </w:p>
    <w:p>
      <w:pPr>
        <w:numPr>
          <w:ilvl w:val="0"/>
          <w:numId w:val="1002"/>
        </w:numPr>
        <w:pStyle w:val="Compact"/>
      </w:pPr>
      <w:r>
        <w:rPr>
          <w:bCs/>
          <w:b/>
        </w:rPr>
        <w:t xml:space="preserve">Vision 2030 Alignment:</w:t>
      </w:r>
      <w:r>
        <w:t xml:space="preserve"> </w:t>
      </w:r>
      <w:r>
        <w:t xml:space="preserve">Highlighting how our Actor contributes to Saudi Arabia's entertainment goals through authentic local storytelling.</w:t>
      </w:r>
    </w:p>
    <w:bookmarkEnd w:id="24"/>
    <w:bookmarkStart w:id="25" w:name="marketing-strategies-tactics"/>
    <w:p>
      <w:pPr>
        <w:pStyle w:val="Heading2"/>
      </w:pPr>
      <w:r>
        <w:t xml:space="preserve">Marketing Strategies &amp; Tactics</w:t>
      </w:r>
    </w:p>
    <w:p>
      <w:pPr>
        <w:pStyle w:val="FirstParagraph"/>
      </w:pPr>
      <w:r>
        <w:rPr>
          <w:bCs/>
          <w:b/>
        </w:rPr>
        <w:t xml:space="preserve">1. Hyper-Local Content Campaigns (Jeddah-Centric):</w:t>
      </w:r>
      <w:r>
        <w:br/>
      </w:r>
      <w:r>
        <w:t xml:space="preserve">Launch "Jeddah Voices" video series featuring our Actor performing monologues in iconic Jeddah locations (Al-Shatti Beach, King Abdullah Economic City). Each piece includes subtitles in both Arabic and English, emphasizing cultural authenticity. Distributed via TikTok/Instagram Reels – platforms dominating Saudi youth engagement with 92% penetration.</w:t>
      </w:r>
    </w:p>
    <w:p>
      <w:pPr>
        <w:pStyle w:val="BodyText"/>
      </w:pPr>
      <w:r>
        <w:rPr>
          <w:bCs/>
          <w:b/>
        </w:rPr>
        <w:t xml:space="preserve">2. Strategic Partnerships in Saudi Arabia:</w:t>
      </w:r>
      <w:r>
        <w:br/>
      </w:r>
      <w:r>
        <w:t xml:space="preserve">Forge alliances with key Jeddah institutions:</w:t>
      </w:r>
      <w:r>
        <w:t xml:space="preserve"> </w:t>
      </w:r>
      <w:r>
        <w:t xml:space="preserve">- Collaborate with</w:t>
      </w:r>
      <w:r>
        <w:t xml:space="preserve"> </w:t>
      </w:r>
      <w:r>
        <w:rPr>
          <w:iCs/>
          <w:i/>
        </w:rPr>
        <w:t xml:space="preserve">Jeddah Performing Arts Center</w:t>
      </w:r>
      <w:r>
        <w:t xml:space="preserve"> </w:t>
      </w:r>
      <w:r>
        <w:t xml:space="preserve">for exclusive workshops</w:t>
      </w:r>
      <w:r>
        <w:br/>
      </w:r>
      <w:r>
        <w:t xml:space="preserve">- Sponsor the</w:t>
      </w:r>
      <w:r>
        <w:t xml:space="preserve"> </w:t>
      </w:r>
      <w:r>
        <w:rPr>
          <w:iCs/>
          <w:i/>
        </w:rPr>
        <w:t xml:space="preserve">Red Sea International Film Festival's "Saudi Stories" segment</w:t>
      </w:r>
      <w:r>
        <w:t xml:space="preserve"> </w:t>
      </w:r>
      <w:r>
        <w:t xml:space="preserve">(2024)</w:t>
      </w:r>
      <w:r>
        <w:br/>
      </w:r>
      <w:r>
        <w:t xml:space="preserve">- Partner with</w:t>
      </w:r>
      <w:r>
        <w:t xml:space="preserve"> </w:t>
      </w:r>
      <w:r>
        <w:rPr>
          <w:iCs/>
          <w:i/>
        </w:rPr>
        <w:t xml:space="preserve">Saudi Council of Engineers</w:t>
      </w:r>
      <w:r>
        <w:t xml:space="preserve"> </w:t>
      </w:r>
      <w:r>
        <w:t xml:space="preserve">to create technical training modules on cultural representation in film. These partnerships position our Actor as a Jeddah community pillar.</w:t>
      </w:r>
    </w:p>
    <w:p>
      <w:pPr>
        <w:pStyle w:val="BodyText"/>
      </w:pPr>
      <w:r>
        <w:rPr>
          <w:bCs/>
          <w:b/>
        </w:rPr>
        <w:t xml:space="preserve">3. Targeted Digital Advertising:</w:t>
      </w:r>
      <w:r>
        <w:br/>
      </w:r>
      <w:r>
        <w:t xml:space="preserve">Geo-fenced campaigns focusing exclusively on Jeddah and Riyadh, using Arabic-language ad copy highlighting "Authentic Jeddah Talent." Ads will showcase the Actor in local settings (e.g., cooking classes at Al-Haramain, desert tours) to reinforce regional identity. Budget allocation: 60% digital, 30% event sponsorships, 10% PR.</w:t>
      </w:r>
    </w:p>
    <w:p>
      <w:pPr>
        <w:pStyle w:val="BodyText"/>
      </w:pPr>
      <w:r>
        <w:rPr>
          <w:bCs/>
          <w:b/>
        </w:rPr>
        <w:t xml:space="preserve">4. Community Integration:</w:t>
      </w:r>
      <w:r>
        <w:br/>
      </w:r>
      <w:r>
        <w:t xml:space="preserve">Host "Cultural Storytelling Nights" in Jeddah's historic districts (e.g., Al-Balad), where our Actor performs original monologues based on local folktales. These events are marketed to influencers and media, generating organic content while embedding the Actor into Jeddah's cultural fabric.</w:t>
      </w:r>
    </w:p>
    <w:bookmarkEnd w:id="25"/>
    <w:bookmarkStart w:id="26" w:name="implementation-timeline"/>
    <w:p>
      <w:pPr>
        <w:pStyle w:val="Heading2"/>
      </w:pPr>
      <w:r>
        <w:t xml:space="preserve">Implementation Timeline</w:t>
      </w:r>
    </w:p>
    <w:p>
      <w:pPr>
        <w:pStyle w:val="FirstParagraph"/>
      </w:pPr>
      <w:r>
        <w:rPr>
          <w:bCs/>
          <w:b/>
        </w:rPr>
        <w:t xml:space="preserve">Months 1-3:</w:t>
      </w:r>
      <w:r>
        <w:t xml:space="preserve"> </w:t>
      </w:r>
      <w:r>
        <w:t xml:space="preserve">Establish Jeddah headquarters; launch "Jeddah Voices" series; secure first 3 production house partnerships.</w:t>
      </w:r>
      <w:r>
        <w:br/>
      </w:r>
      <w:r>
        <w:rPr>
          <w:bCs/>
          <w:b/>
        </w:rPr>
        <w:t xml:space="preserve">Months 4-6:</w:t>
      </w:r>
      <w:r>
        <w:t xml:space="preserve"> </w:t>
      </w:r>
      <w:r>
        <w:t xml:space="preserve">Execute Red Sea Film Festival partnership; host inaugural Cultural Storytelling Night in Al-Balad.</w:t>
      </w:r>
      <w:r>
        <w:br/>
      </w:r>
      <w:r>
        <w:rPr>
          <w:bCs/>
          <w:b/>
        </w:rPr>
        <w:t xml:space="preserve">Months 7-12:</w:t>
      </w:r>
      <w:r>
        <w:t xml:space="preserve"> </w:t>
      </w:r>
      <w:r>
        <w:t xml:space="preserve">Expand to Riyadh via joint events with Saudi Cinema Commission; achieve SAR 300,000 booking revenue.</w:t>
      </w:r>
      <w:r>
        <w:br/>
      </w:r>
      <w:r>
        <w:rPr>
          <w:bCs/>
          <w:b/>
        </w:rPr>
        <w:t xml:space="preserve">Months 13-18:</w:t>
      </w:r>
      <w:r>
        <w:t xml:space="preserve"> </w:t>
      </w:r>
      <w:r>
        <w:t xml:space="preserve">Scale to all major cities in Saudi Arabia; launch "Actor Ambassador" certification program for local talent.</w:t>
      </w:r>
    </w:p>
    <w:bookmarkEnd w:id="26"/>
    <w:bookmarkStart w:id="27" w:name="budget-allocation-first-year"/>
    <w:p>
      <w:pPr>
        <w:pStyle w:val="Heading2"/>
      </w:pPr>
      <w:r>
        <w:t xml:space="preserve">Budget Allocation (First Year)</w:t>
      </w:r>
    </w:p>
    <w:p>
      <w:pPr>
        <w:pStyle w:val="FirstParagraph"/>
      </w:pPr>
      <w:r>
        <w:t xml:space="preserve">Total Investment: SAR 850,000</w:t>
      </w:r>
      <w:r>
        <w:br/>
      </w:r>
      <w:r>
        <w:t xml:space="preserve">- Digital Campaigns: SAR 340,000 (40%)</w:t>
      </w:r>
      <w:r>
        <w:br/>
      </w:r>
      <w:r>
        <w:t xml:space="preserve">- Jeddah Events &amp; Partnerships: SAR 255,000 (31%)</w:t>
      </w:r>
      <w:r>
        <w:br/>
      </w:r>
      <w:r>
        <w:t xml:space="preserve">- Content Production ("Jeddah Voices"): SAR 175,000 (21%)</w:t>
      </w:r>
      <w:r>
        <w:br/>
      </w:r>
      <w:r>
        <w:t xml:space="preserve">- Community Programs: SAR 80,000 (9.4%)</w:t>
      </w:r>
    </w:p>
    <w:bookmarkEnd w:id="27"/>
    <w:bookmarkStart w:id="28" w:name="success-metrics"/>
    <w:p>
      <w:pPr>
        <w:pStyle w:val="Heading2"/>
      </w:pPr>
      <w:r>
        <w:t xml:space="preserve">Success Metrics</w:t>
      </w:r>
    </w:p>
    <w:p>
      <w:pPr>
        <w:pStyle w:val="FirstParagraph"/>
      </w:pPr>
      <w:r>
        <w:t xml:space="preserve">We track progress through:</w:t>
      </w:r>
    </w:p>
    <w:p>
      <w:pPr>
        <w:numPr>
          <w:ilvl w:val="0"/>
          <w:numId w:val="1003"/>
        </w:numPr>
        <w:pStyle w:val="Compact"/>
      </w:pPr>
      <w:r>
        <w:rPr>
          <w:bCs/>
          <w:b/>
        </w:rPr>
        <w:t xml:space="preserve">Brand Recall:</w:t>
      </w:r>
      <w:r>
        <w:t xml:space="preserve"> </w:t>
      </w:r>
      <w:r>
        <w:t xml:space="preserve">Quarterly surveys measuring Jeddah industry recognition (target: 90% by Month 24)</w:t>
      </w:r>
    </w:p>
    <w:p>
      <w:pPr>
        <w:numPr>
          <w:ilvl w:val="0"/>
          <w:numId w:val="1003"/>
        </w:numPr>
        <w:pStyle w:val="Compact"/>
      </w:pPr>
      <w:r>
        <w:rPr>
          <w:bCs/>
          <w:b/>
        </w:rPr>
        <w:t xml:space="preserve">Booking Velocity:</w:t>
      </w:r>
      <w:r>
        <w:t xml:space="preserve"> </w:t>
      </w:r>
      <w:r>
        <w:t xml:space="preserve">Average time to secure projects (target: under 15 days for Tier-1 clients)</w:t>
      </w:r>
    </w:p>
    <w:p>
      <w:pPr>
        <w:numPr>
          <w:ilvl w:val="0"/>
          <w:numId w:val="1003"/>
        </w:numPr>
        <w:pStyle w:val="Compact"/>
      </w:pPr>
      <w:r>
        <w:rPr>
          <w:bCs/>
          <w:b/>
        </w:rPr>
        <w:t xml:space="preserve">Cultural Impact:</w:t>
      </w:r>
      <w:r>
        <w:t xml:space="preserve"> </w:t>
      </w:r>
      <w:r>
        <w:t xml:space="preserve">Number of projects featuring authentic Jeddah narratives (target: 80% of contracts by Year 2)</w:t>
      </w:r>
    </w:p>
    <w:p>
      <w:pPr>
        <w:numPr>
          <w:ilvl w:val="0"/>
          <w:numId w:val="1003"/>
        </w:numPr>
        <w:pStyle w:val="Compact"/>
      </w:pPr>
      <w:r>
        <w:rPr>
          <w:bCs/>
          <w:b/>
        </w:rPr>
        <w:t xml:space="preserve">ROI:</w:t>
      </w:r>
      <w:r>
        <w:t xml:space="preserve"> </w:t>
      </w:r>
      <w:r>
        <w:t xml:space="preserve">Revenue per marketing dollar spent (target: 4.2x in Year 1)</w:t>
      </w:r>
    </w:p>
    <w:bookmarkEnd w:id="28"/>
    <w:bookmarkStart w:id="29" w:name="conclusion"/>
    <w:p>
      <w:pPr>
        <w:pStyle w:val="Heading2"/>
      </w:pPr>
      <w:r>
        <w:t xml:space="preserve">Conclusion</w:t>
      </w:r>
    </w:p>
    <w:p>
      <w:pPr>
        <w:pStyle w:val="FirstParagraph"/>
      </w:pPr>
      <w:r>
        <w:t xml:space="preserve">This Marketing Plan strategically leverages Saudi Arabia Jeddah's explosive cultural transformation to establish our Actor as the indispensable talent partner for authentic storytelling. By embedding the Actor within Jeddah's social ecosystem – from Al-Balad heritage sites to Vision 2030 entertainment hubs – we transcend traditional acting services to become a cultural catalyst. The success of this Marketing Plan will position our Actor not merely as a performer, but as the benchmark for Saudi Arabian artistic excellence, driving sustainable growth while contributing meaningfully to Jeddah's emergence as the heart of regional entertainment. Within 18 months, this focused approach will transform our Actor into an irreplaceable asset for every major content creator in Saudi Arabia.</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Actor in Saudi Arabia Jeddah</dc:title>
  <dc:creator/>
  <dc:language>en</dc:language>
  <cp:keywords/>
  <dcterms:created xsi:type="dcterms:W3CDTF">2026-07-23T13:19:58Z</dcterms:created>
  <dcterms:modified xsi:type="dcterms:W3CDTF">2026-07-23T13:19:58Z</dcterms:modified>
</cp:coreProperties>
</file>

<file path=docProps/custom.xml><?xml version="1.0" encoding="utf-8"?>
<Properties xmlns="http://schemas.openxmlformats.org/officeDocument/2006/custom-properties" xmlns:vt="http://schemas.openxmlformats.org/officeDocument/2006/docPropsVTypes"/>
</file>