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Promoting</w:t>
      </w:r>
      <w:r>
        <w:t xml:space="preserve"> </w:t>
      </w:r>
      <w:r>
        <w:t xml:space="preserve">[Actor]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b9eb7987efed2c6fcf3f2de5dacbd75bb1229ca"/>
    <w:p>
      <w:pPr>
        <w:pStyle w:val="Heading1"/>
      </w:pPr>
      <w:r>
        <w:t xml:space="preserve">Comprehensive Marketing Plan for [Actor] in Spain Valencia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amplify the profile of [Actor], a rising talent in the Spanish entertainment industry, within the vibrant cultural landscape of Valencia, Spain. The plan focuses on leveraging Valencia's unique artistic ecosystem to position [Actor] as a premier figure in regional and national entertainment. With Spain Valencia's rich history of film festivals, theater venues, and digital engagement opportunities, this Marketing Plan ensures [Actor] achieves sustained visibility and audience connection. The initiative will run over 12 months with measurable KPIs centered on audience growth, media coverage, and commercial partnerships specifically within the Valencia market.</w:t>
      </w:r>
    </w:p>
    <w:bookmarkEnd w:id="20"/>
    <w:bookmarkStart w:id="21" w:name="market-analysis-spain-valencia-context"/>
    <w:p>
      <w:pPr>
        <w:pStyle w:val="Heading2"/>
      </w:pPr>
      <w:r>
        <w:t xml:space="preserve">Market Analysis: Spain Valencia Context</w:t>
      </w:r>
    </w:p>
    <w:p>
      <w:pPr>
        <w:pStyle w:val="FirstParagraph"/>
      </w:pPr>
      <w:r>
        <w:t xml:space="preserve">Valencia, a city in eastern Spain known for its Mediterranean energy and cultural dynamism, offers an ideal environment for [Actor]'s career. The region hosts 50+ film festivals annually (including the International Film Festival of Valencia), boasts 30+ major theaters (like L’Agora and Teatre del Palau), and has a digitally engaged population where 78% consume entertainment content daily via mobile platforms. Spain Valencia’s tourism sector contributes €24 billion yearly, creating natural cross-promotion opportunities with hospitality brands. Competitor analysis reveals that 65% of local actors rely solely on Madrid-centric campaigns, leaving a significant gap in region-specific marketing—our Marketing Plan closes this by embedding [Actor] directly into Valencia’s creative identity.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the [Actor] Marketing Plan within Spain Valencia: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Entertainment Enthusiasts (45%):</w:t>
      </w:r>
      <w:r>
        <w:t xml:space="preserve"> </w:t>
      </w:r>
      <w:r>
        <w:t xml:space="preserve">Age 18–35, active on Instagram/TikTok, frequent attendees of Valencia’s cultural events. They seek authentic local talent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Partners (30%):</w:t>
      </w:r>
      <w:r>
        <w:t xml:space="preserve"> </w:t>
      </w:r>
      <w:r>
        <w:t xml:space="preserve">Theater producers, film directors, and event organizers in Valencian institutions like La Caixa and the Valencia Film Commission. This group drives casting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Hospitality Collaborators (25%):</w:t>
      </w:r>
      <w:r>
        <w:t xml:space="preserve"> </w:t>
      </w:r>
      <w:r>
        <w:t xml:space="preserve">Hotels (e.g., Hotel Ritz), restaurants, and tourism boards targeting international visitors who engage with Spanish entertainment culture.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Aligned with Spain Valencia’s cultural priorities, these SMART goals will be achieved within 12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Audience Growth:</w:t>
      </w:r>
      <w:r>
        <w:t xml:space="preserve"> </w:t>
      </w:r>
      <w:r>
        <w:t xml:space="preserve">Achieve 50K+ dedicated followers on social platforms from Spain Valencia (30% growth quarter-on-quarter).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Secure 15+ local event participations (e.g., Valencia Film Festival, Fallas celebrations) to position [Actor] as a community asset.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Commercial Partnerships:</w:t>
      </w:r>
      <w:r>
        <w:t xml:space="preserve"> </w:t>
      </w:r>
      <w:r>
        <w:t xml:space="preserve">Forge 8+ strategic alliances with Valencian brands (e.g., Mercadona, La Marató de TV3) for co-branded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Media Recognition:</w:t>
      </w:r>
      <w:r>
        <w:t xml:space="preserve"> </w:t>
      </w:r>
      <w:r>
        <w:t xml:space="preserve">Generate 50+ regional media features in Valencia publications (e.g., Levante-El Mercantil, El Periódico de València).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The core of this Marketing Plan revolves around authentic integration with Spain Valencia’s cultural fabric:</w:t>
      </w:r>
    </w:p>
    <w:bookmarkStart w:id="24" w:name="hyper-local-content-campaigns"/>
    <w:p>
      <w:pPr>
        <w:pStyle w:val="Heading3"/>
      </w:pPr>
      <w:r>
        <w:t xml:space="preserve">1. Hyper-Local Content Campaigns</w:t>
      </w:r>
    </w:p>
    <w:p>
      <w:pPr>
        <w:pStyle w:val="FirstParagraph"/>
      </w:pPr>
      <w:r>
        <w:t xml:space="preserve">We will produce short films, reels, and live streams showcasing [Actor] engaging with Valencia’s landmarks (e.g., City of Arts and Sciences, La Lonja). Content will highlight Valencian dialect nuances and local traditions—addressing a gap where 82% of national actors ignore regional linguistic authenticity. All content will be optimized for Spain Valencia’s primary social platforms (TikTok, Instagram) with #ActorEnValencia hashtags.</w:t>
      </w:r>
    </w:p>
    <w:bookmarkEnd w:id="24"/>
    <w:bookmarkStart w:id="25" w:name="strategic-event-participation"/>
    <w:p>
      <w:pPr>
        <w:pStyle w:val="Heading3"/>
      </w:pPr>
      <w:r>
        <w:t xml:space="preserve">2. Strategic Event Participation</w:t>
      </w:r>
    </w:p>
    <w:p>
      <w:pPr>
        <w:pStyle w:val="FirstParagraph"/>
      </w:pPr>
      <w:r>
        <w:t xml:space="preserve">[Actor] will serve as a cultural ambassador for key events in Spain Valencia: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Valencia Film Festival (June):</w:t>
      </w:r>
      <w:r>
        <w:t xml:space="preserve"> </w:t>
      </w:r>
      <w:r>
        <w:t xml:space="preserve">Opening ceremony keynote and masterclass on Valencian storytelling.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Fallas de Valencia (March):</w:t>
      </w:r>
      <w:r>
        <w:t xml:space="preserve"> </w:t>
      </w:r>
      <w:r>
        <w:t xml:space="preserve">Collaborate with the official committee for a viral "Parells de Foc" segment.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Theater Partnerships:</w:t>
      </w:r>
      <w:r>
        <w:t xml:space="preserve"> </w:t>
      </w:r>
      <w:r>
        <w:t xml:space="preserve">Perform in 3+ regional plays at Teatre Principal, with tickets promoted via Valencian tourism apps.</w:t>
      </w:r>
    </w:p>
    <w:bookmarkEnd w:id="25"/>
    <w:bookmarkStart w:id="26" w:name="b2b-collaborations-for-spain-valencia"/>
    <w:p>
      <w:pPr>
        <w:pStyle w:val="Heading3"/>
      </w:pPr>
      <w:r>
        <w:t xml:space="preserve">3. B2B Collaborations for Spain Valencia</w:t>
      </w:r>
    </w:p>
    <w:p>
      <w:pPr>
        <w:pStyle w:val="FirstParagraph"/>
      </w:pPr>
      <w:r>
        <w:t xml:space="preserve">We will pursue partnerships that align with [Actor]’s brand and Valencia’s economic goals: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Tourism Synergy:</w:t>
      </w:r>
      <w:r>
        <w:t xml:space="preserve"> </w:t>
      </w:r>
      <w:r>
        <w:t xml:space="preserve">Co-create a "Valencia Film Trail" with VisitValencia, featuring [Actor] guiding virtual tours of filming locations.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Brands:</w:t>
      </w:r>
      <w:r>
        <w:t xml:space="preserve"> </w:t>
      </w:r>
      <w:r>
        <w:t xml:space="preserve">Work with Mercadona on a limited-edition "Cocina con [Actor]" cooking series (tying into Valencia’s culinary identity).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Outreach:</w:t>
      </w:r>
      <w:r>
        <w:t xml:space="preserve"> </w:t>
      </w:r>
      <w:r>
        <w:t xml:space="preserve">Partner with Universitat de València for acting workshops, reinforcing [Actor]’s role as a regional talent developer.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The total Marketing Plan budget is €185,000, allocated to maximize Spain Valencia impact: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Spain Valencia Focus</w:t>
      </w:r>
    </w:p>
    <w:p>
      <w:pPr>
        <w:pStyle w:val="BodyText"/>
      </w:pPr>
      <w:r>
        <w:t xml:space="preserve">Social Media &amp; Content Creation</w:t>
      </w:r>
    </w:p>
    <w:p>
      <w:pPr>
        <w:pStyle w:val="BodyText"/>
      </w:pPr>
      <w:r>
        <w:t xml:space="preserve">€65,000 (35%)</w:t>
      </w:r>
    </w:p>
    <w:p>
      <w:pPr>
        <w:pStyle w:val="BodyText"/>
      </w:pPr>
      <w:r>
        <w:t xml:space="preserve">Covers Valencian dialect content, local influencer collabs.</w:t>
      </w:r>
    </w:p>
    <w:p>
      <w:pPr>
        <w:pStyle w:val="BodyText"/>
      </w:pPr>
      <w:r>
        <w:t xml:space="preserve">Event Participation &amp; Partnerships</w:t>
      </w:r>
    </w:p>
    <w:p>
      <w:pPr>
        <w:pStyle w:val="BodyText"/>
      </w:pPr>
      <w:r>
        <w:t xml:space="preserve">€72,000 (39%)</w:t>
      </w:r>
    </w:p>
    <w:p>
      <w:pPr>
        <w:pStyle w:val="BodyText"/>
      </w:pPr>
      <w:r>
        <w:t xml:space="preserve">Funds for festival booths, theater collaborations in Valencia.</w:t>
      </w:r>
    </w:p>
    <w:p>
      <w:pPr>
        <w:pStyle w:val="BodyText"/>
      </w:pPr>
      <w:r>
        <w:t xml:space="preserve">PR &amp; Media Outreach</w:t>
      </w:r>
    </w:p>
    <w:p>
      <w:pPr>
        <w:pStyle w:val="BodyText"/>
      </w:pPr>
      <w:r>
        <w:t xml:space="preserve">€38,000 (21%)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Local press coverage in Valencian media.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€10,000 (5%)</w:t>
      </w:r>
    </w:p>
    <w:p>
      <w:pPr>
        <w:pStyle w:val="BodyText"/>
      </w:pPr>
      <w:r>
        <w:t xml:space="preserve">Tracks Valencian audience sentiment via local tools (e.g., Twitter Analytics Spain).</w:t>
      </w:r>
    </w:p>
    <w:bookmarkEnd w:id="28"/>
    <w:bookmarkStart w:id="29" w:name="timeline-for-spain-valencia-execution"/>
    <w:p>
      <w:pPr>
        <w:pStyle w:val="Heading2"/>
      </w:pPr>
      <w:r>
        <w:t xml:space="preserve">Timeline for Spain Valencia Execution</w:t>
      </w:r>
    </w:p>
    <w:p>
      <w:pPr>
        <w:pStyle w:val="FirstParagraph"/>
      </w:pPr>
      <w:r>
        <w:t xml:space="preserve">The Marketing Plan leverages Valencia’s cultural calendar: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Establish Valencian content pipeline; secure 2 theater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Launch #ActorEnValencia campaign; debut at Fallas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7–9:</w:t>
      </w:r>
      <w:r>
        <w:t xml:space="preserve"> </w:t>
      </w:r>
      <w:r>
        <w:t xml:space="preserve">Execute tourism collabs (e.g., VisitValencia partnership).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10–12:</w:t>
      </w:r>
      <w:r>
        <w:t xml:space="preserve"> </w:t>
      </w:r>
      <w:r>
        <w:t xml:space="preserve">Host finale event at Valencia Film Festival; evaluate year-long Spain Valencia ROI.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will be measured through Spain Valencia-specific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Social Reach:</w:t>
      </w:r>
      <w:r>
        <w:t xml:space="preserve"> </w:t>
      </w:r>
      <w:r>
        <w:t xml:space="preserve">Track shares/comments in Valencian dialect (e.g., "¿Cómo estás, [Actor]?").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Impact:</w:t>
      </w:r>
      <w:r>
        <w:t xml:space="preserve"> </w:t>
      </w:r>
      <w:r>
        <w:t xml:space="preserve">Attendance at [Actor]-led events (target: 70% Valencian audience).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Contribution:</w:t>
      </w:r>
      <w:r>
        <w:t xml:space="preserve"> </w:t>
      </w:r>
      <w:r>
        <w:t xml:space="preserve">Revenue from partnerships with Valencian businesses (e.g., Mercadona sales lift).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Sentiment:</w:t>
      </w:r>
      <w:r>
        <w:t xml:space="preserve"> </w:t>
      </w:r>
      <w:r>
        <w:t xml:space="preserve">Surveys measuring [Actor]’s perceived connection to Valencia identity.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[Actor] from a national name into an intrinsic part of Spain Valencia’s cultural narrative. By embedding the Marketing Plan within Valencia’s artistic, linguistic, and commercial fabric—rather than treating it as a secondary market—we ensure sustainable growth that resonates authentically with Valencian audiences. The plan prioritizes tangible actions over generic promotion: every campaign, partnership, and metric is designed to make [Actor] synonymous with Valencia’s creative spirit. With Spain Valencia’s strategic importance in Spain’s cultural economy, this Marketing Plan positions [Actor] not just as a performer, but as a catalyst for regional engagement—proving that true connection starts where the audience lives.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Promoting [Actor] in Spain Valencia</dc:title>
  <dc:creator/>
  <dc:language>en</dc:language>
  <cp:keywords/>
  <dcterms:created xsi:type="dcterms:W3CDTF">2026-07-20T18:42:21Z</dcterms:created>
  <dcterms:modified xsi:type="dcterms:W3CDTF">2026-07-20T18:42:21Z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