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the</w:t>
      </w:r>
      <w:r>
        <w:t xml:space="preserve"> </w:t>
      </w:r>
      <w:r>
        <w:t xml:space="preserve">Emerging</w:t>
      </w:r>
      <w:r>
        <w:t xml:space="preserve"> </w:t>
      </w:r>
      <w:r>
        <w:t xml:space="preserve">Actor:</w:t>
      </w:r>
      <w:r>
        <w:t xml:space="preserve"> </w:t>
      </w:r>
      <w:r>
        <w:t xml:space="preserve">San</w:t>
      </w:r>
      <w:r>
        <w:t xml:space="preserve"> </w:t>
      </w:r>
      <w:r>
        <w:t xml:space="preserve">Francisco</w:t>
      </w:r>
      <w:r>
        <w:t xml:space="preserve"> </w:t>
      </w:r>
      <w:r>
        <w:t xml:space="preserve">Market</w:t>
      </w:r>
      <w:r>
        <w:t xml:space="preserve"> </w:t>
      </w:r>
      <w:r>
        <w:t xml:space="preserve">Strategy</w:t>
      </w:r>
    </w:p>
    <w:bookmarkStart w:id="32" w:name="X262415dfaaacecb67bf53ffc314402da54d55a9"/>
    <w:p>
      <w:pPr>
        <w:pStyle w:val="Heading1"/>
      </w:pPr>
      <w:r>
        <w:t xml:space="preserve">Marketing Plan for the Emerging Actor: Strategic Brand Development in United States San Francisco</w:t>
      </w:r>
    </w:p>
    <w:bookmarkStart w:id="20" w:name="executive-summary"/>
    <w:p>
      <w:pPr>
        <w:pStyle w:val="Heading2"/>
      </w:pPr>
      <w:r>
        <w:t xml:space="preserve">Executive Summary</w:t>
      </w:r>
    </w:p>
    <w:p>
      <w:pPr>
        <w:pStyle w:val="FirstParagraph"/>
      </w:pPr>
      <w:r>
        <w:t xml:space="preserve">This Marketing Plan outlines a targeted strategy to position a professional</w:t>
      </w:r>
      <w:r>
        <w:t xml:space="preserve"> </w:t>
      </w:r>
      <w:r>
        <w:rPr>
          <w:bCs/>
          <w:b/>
        </w:rPr>
        <w:t xml:space="preserve">Actor</w:t>
      </w:r>
      <w:r>
        <w:t xml:space="preserve"> </w:t>
      </w:r>
      <w:r>
        <w:t xml:space="preserve">as a compelling talent within the competitive entertainment ecosystem of the</w:t>
      </w:r>
      <w:r>
        <w:t xml:space="preserve"> </w:t>
      </w:r>
      <w:r>
        <w:rPr>
          <w:bCs/>
          <w:b/>
        </w:rPr>
        <w:t xml:space="preserve">United States San Francisco</w:t>
      </w:r>
      <w:r>
        <w:t xml:space="preserve">. Recognizing San Francisco's unique status as an epicenter for independent filmmaking, theater, and digital content creation, this plan leverages local industry dynamics to establish visibility, credibility, and sustainable career growth. The core objective is to transform the Actor into a recognized name among casting directors, production companies, and creative collaborators across Northern California. San Francisco's vibrant arts community—boasting over 300 film productions annually (SFFILM 2023)—provides the ideal foundation for this focused campaign.</w:t>
      </w:r>
    </w:p>
    <w:bookmarkEnd w:id="20"/>
    <w:bookmarkStart w:id="21" w:name="Xc65b0bd2f183ce967e0515a38212c52cde7a48c"/>
    <w:p>
      <w:pPr>
        <w:pStyle w:val="Heading2"/>
      </w:pPr>
      <w:r>
        <w:t xml:space="preserve">Market Analysis: San Francisco’s Entertainment Landscape</w:t>
      </w:r>
    </w:p>
    <w:p>
      <w:pPr>
        <w:pStyle w:val="FirstParagraph"/>
      </w:pPr>
      <w:r>
        <w:t xml:space="preserve">The</w:t>
      </w:r>
      <w:r>
        <w:t xml:space="preserve"> </w:t>
      </w:r>
      <w:r>
        <w:rPr>
          <w:bCs/>
          <w:b/>
        </w:rPr>
        <w:t xml:space="preserve">United States San Francisco</w:t>
      </w:r>
      <w:r>
        <w:t xml:space="preserve"> </w:t>
      </w:r>
      <w:r>
        <w:t xml:space="preserve">market presents a distinct opportunity due to its high concentration of indie film studios, theater groups (e.g., American Conservatory Theater), and digital media startups. Unlike Los Angeles-centric competition, San Francisco emphasizes character-driven storytelling, social impact narratives, and low-budget innovation—aligning perfectly with an Actor seeking authentic connections. Key data points include:</w:t>
      </w:r>
    </w:p>
    <w:p>
      <w:pPr>
        <w:numPr>
          <w:ilvl w:val="0"/>
          <w:numId w:val="1001"/>
        </w:numPr>
        <w:pStyle w:val="Compact"/>
      </w:pPr>
      <w:r>
        <w:t xml:space="preserve">54% of U.S. indie film productions choose Northern California for filming (2023 Production Report).</w:t>
      </w:r>
    </w:p>
    <w:p>
      <w:pPr>
        <w:numPr>
          <w:ilvl w:val="0"/>
          <w:numId w:val="1001"/>
        </w:numPr>
        <w:pStyle w:val="Compact"/>
      </w:pPr>
      <w:r>
        <w:t xml:space="preserve">San Francisco hosts 15+ annual film festivals (e.g., SF Film Society, Frameline), attracting industry scouts.</w:t>
      </w:r>
    </w:p>
    <w:p>
      <w:pPr>
        <w:numPr>
          <w:ilvl w:val="0"/>
          <w:numId w:val="1001"/>
        </w:numPr>
        <w:pStyle w:val="Compact"/>
      </w:pPr>
      <w:r>
        <w:t xml:space="preserve">Casting directors prioritize local talent to reduce production costs and leverage community networks.</w:t>
      </w:r>
    </w:p>
    <w:p>
      <w:pPr>
        <w:pStyle w:val="FirstParagraph"/>
      </w:pPr>
      <w:r>
        <w:t xml:space="preserve">This environment demands a hyper-localized marketing approach—focusing on San Francisco's specific creative culture rather than generic national tactics.</w:t>
      </w:r>
    </w:p>
    <w:bookmarkEnd w:id="21"/>
    <w:bookmarkStart w:id="22" w:name="target-audience"/>
    <w:p>
      <w:pPr>
        <w:pStyle w:val="Heading2"/>
      </w:pPr>
      <w:r>
        <w:t xml:space="preserve">Target Audience</w:t>
      </w:r>
    </w:p>
    <w:p>
      <w:pPr>
        <w:pStyle w:val="FirstParagraph"/>
      </w:pPr>
      <w:r>
        <w:t xml:space="preserve">The primary audience comprises:</w:t>
      </w:r>
    </w:p>
    <w:p>
      <w:pPr>
        <w:numPr>
          <w:ilvl w:val="0"/>
          <w:numId w:val="1002"/>
        </w:numPr>
        <w:pStyle w:val="Compact"/>
      </w:pPr>
      <w:r>
        <w:rPr>
          <w:bCs/>
          <w:b/>
        </w:rPr>
        <w:t xml:space="preserve">Casting Directors</w:t>
      </w:r>
      <w:r>
        <w:t xml:space="preserve"> </w:t>
      </w:r>
      <w:r>
        <w:t xml:space="preserve">at indie film studios (e.g., A24, local production houses) and theater companies in the Bay Area.</w:t>
      </w:r>
    </w:p>
    <w:p>
      <w:pPr>
        <w:numPr>
          <w:ilvl w:val="0"/>
          <w:numId w:val="1002"/>
        </w:numPr>
        <w:pStyle w:val="Compact"/>
      </w:pPr>
      <w:r>
        <w:rPr>
          <w:bCs/>
          <w:b/>
        </w:rPr>
        <w:t xml:space="preserve">Independent Filmmakers</w:t>
      </w:r>
      <w:r>
        <w:t xml:space="preserve"> </w:t>
      </w:r>
      <w:r>
        <w:t xml:space="preserve">producing low-budget projects seeking authentic regional talent.</w:t>
      </w:r>
    </w:p>
    <w:p>
      <w:pPr>
        <w:pStyle w:val="FirstParagraph"/>
      </w:pPr>
      <w:r>
        <w:t xml:space="preserve">The secondary audience includes local media outlets (e.g., SF Chronicle arts section) and alumni networks from San Francisco-based acting programs (e.g., American Conservatory Theater, UC Santa Cruz Drama).</w:t>
      </w:r>
    </w:p>
    <w:bookmarkEnd w:id="22"/>
    <w:bookmarkStart w:id="23" w:name="unique-value-proposition"/>
    <w:p>
      <w:pPr>
        <w:pStyle w:val="Heading2"/>
      </w:pPr>
      <w:r>
        <w:t xml:space="preserve">Unique Value Proposition</w:t>
      </w:r>
    </w:p>
    <w:p>
      <w:pPr>
        <w:pStyle w:val="FirstParagraph"/>
      </w:pPr>
      <w:r>
        <w:t xml:space="preserve">The Actor’s differentiation lies in a triple focus:</w:t>
      </w:r>
      <w:r>
        <w:t xml:space="preserve"> </w:t>
      </w:r>
      <w:r>
        <w:rPr>
          <w:bCs/>
          <w:b/>
        </w:rPr>
        <w:t xml:space="preserve">San Francisco authenticity</w:t>
      </w:r>
      <w:r>
        <w:t xml:space="preserve">,</w:t>
      </w:r>
      <w:r>
        <w:t xml:space="preserve"> </w:t>
      </w:r>
      <w:r>
        <w:rPr>
          <w:bCs/>
          <w:b/>
        </w:rPr>
        <w:t xml:space="preserve">versatile indie-ready skills</w:t>
      </w:r>
      <w:r>
        <w:t xml:space="preserve">, and a</w:t>
      </w:r>
      <w:r>
        <w:t xml:space="preserve"> </w:t>
      </w:r>
      <w:r>
        <w:rPr>
          <w:bCs/>
          <w:b/>
        </w:rPr>
        <w:t xml:space="preserve">community-first ethos</w:t>
      </w:r>
      <w:r>
        <w:t xml:space="preserve">. Unlike actors pursuing LA fame, this strategy positions the Talent as a "Bay Area storyteller" who embodies local culture—critical for projects seeking genuine San Francisco narratives (e.g., tech-ethics dramas, LGBTQ+ stories rooted in Mission District life). This resonates with 68% of SF-based productions prioritizing location-specific authenticity (SFFILM Survey).</w:t>
      </w:r>
    </w:p>
    <w:bookmarkEnd w:id="23"/>
    <w:bookmarkStart w:id="27" w:name="marketing-strategy-tactics"/>
    <w:p>
      <w:pPr>
        <w:pStyle w:val="Heading2"/>
      </w:pPr>
      <w:r>
        <w:t xml:space="preserve">Marketing Strategy &amp; Tactics</w:t>
      </w:r>
    </w:p>
    <w:p>
      <w:pPr>
        <w:pStyle w:val="FirstParagraph"/>
      </w:pPr>
      <w:r>
        <w:t xml:space="preserve">This plan employs a three-pillar approach tailored to the San Francisco market:</w:t>
      </w:r>
    </w:p>
    <w:bookmarkStart w:id="24" w:name="hyper-local-branding-content-creation"/>
    <w:p>
      <w:pPr>
        <w:pStyle w:val="Heading3"/>
      </w:pPr>
      <w:r>
        <w:t xml:space="preserve">1. Hyper-Local Branding &amp; Content Creation</w:t>
      </w:r>
    </w:p>
    <w:p>
      <w:pPr>
        <w:pStyle w:val="FirstParagraph"/>
      </w:pPr>
      <w:r>
        <w:rPr>
          <w:bCs/>
          <w:b/>
        </w:rPr>
        <w:t xml:space="preserve">Actor</w:t>
      </w:r>
      <w:r>
        <w:t xml:space="preserve"> </w:t>
      </w:r>
      <w:r>
        <w:t xml:space="preserve">will develop a portfolio centered on SF-centric projects: short films shot in neighborhoods (e.g., SOMA, Haight-Ashbury), theater pieces at SF venues (Victoria Theatre), and digital content exploring Bay Area themes. All social media content (</w:t>
      </w:r>
      <w:r>
        <w:rPr>
          <w:iCs/>
          <w:i/>
        </w:rPr>
        <w:t xml:space="preserve">Instagram, LinkedIn</w:t>
      </w:r>
      <w:r>
        <w:t xml:space="preserve">) will use #SFActor and #BayAreaStorytelling hashtags to signal local commitment. Monthly "SF Story Spotlight" reels on Instagram highlighting character backgrounds rooted in San Francisco history (e.g., "A Day in the Life of a Mission District Artist") will build relatability.</w:t>
      </w:r>
    </w:p>
    <w:bookmarkEnd w:id="24"/>
    <w:bookmarkStart w:id="25" w:name="strategic-community-integration"/>
    <w:p>
      <w:pPr>
        <w:pStyle w:val="Heading3"/>
      </w:pPr>
      <w:r>
        <w:t xml:space="preserve">2. Strategic Community Integration</w:t>
      </w:r>
    </w:p>
    <w:p>
      <w:pPr>
        <w:pStyle w:val="FirstParagraph"/>
      </w:pPr>
      <w:r>
        <w:t xml:space="preserve">Active participation in San Francisco’s creative ecosystem is non-negotiable. Tactics include:</w:t>
      </w:r>
    </w:p>
    <w:p>
      <w:pPr>
        <w:numPr>
          <w:ilvl w:val="0"/>
          <w:numId w:val="1003"/>
        </w:numPr>
        <w:pStyle w:val="Compact"/>
      </w:pPr>
      <w:r>
        <w:t xml:space="preserve">Sponsoring events at the SF Film Society (e.g., "Emerging Talent Showcase" during Frameline Festival).</w:t>
      </w:r>
    </w:p>
    <w:p>
      <w:pPr>
        <w:numPr>
          <w:ilvl w:val="0"/>
          <w:numId w:val="1003"/>
        </w:numPr>
        <w:pStyle w:val="Compact"/>
      </w:pPr>
      <w:r>
        <w:t xml:space="preserve">Partnering with local acting schools (e.g., The Theatre Building) for free workshops, positioning as a mentor.</w:t>
      </w:r>
    </w:p>
    <w:p>
      <w:pPr>
        <w:numPr>
          <w:ilvl w:val="0"/>
          <w:numId w:val="1003"/>
        </w:numPr>
        <w:pStyle w:val="Compact"/>
      </w:pPr>
      <w:r>
        <w:t xml:space="preserve">Collaborating on community projects: e.g., narrating audio guides for SF Parks or starring in PSA campaigns for SF organizations (e.g., Glide Memorial Church).</w:t>
      </w:r>
    </w:p>
    <w:p>
      <w:pPr>
        <w:pStyle w:val="FirstParagraph"/>
      </w:pPr>
      <w:r>
        <w:t xml:space="preserve">This builds organic trust with industry gatekeepers who value community investment over self-promotion.</w:t>
      </w:r>
    </w:p>
    <w:bookmarkEnd w:id="25"/>
    <w:bookmarkStart w:id="26" w:name="data-driven-industry-outreach"/>
    <w:p>
      <w:pPr>
        <w:pStyle w:val="Heading3"/>
      </w:pPr>
      <w:r>
        <w:t xml:space="preserve">3. Data-Driven Industry Outreach</w:t>
      </w:r>
    </w:p>
    <w:p>
      <w:pPr>
        <w:pStyle w:val="FirstParagraph"/>
      </w:pPr>
      <w:r>
        <w:t xml:space="preserve">A targeted CRM system will track all San Francisco-based casting contacts. Monthly personalized email updates featuring:</w:t>
      </w:r>
      <w:r>
        <w:t xml:space="preserve"> </w:t>
      </w:r>
      <w:r>
        <w:t xml:space="preserve">• New SF film credits (e.g., "I’m now in the indie drama 'Neon Heights,' filmed in Oakland")</w:t>
      </w:r>
      <w:r>
        <w:t xml:space="preserve"> </w:t>
      </w:r>
      <w:r>
        <w:t xml:space="preserve">• Testimonials from local directors ("Working with [Actor] brought authentic SF energy to our project").</w:t>
      </w:r>
    </w:p>
    <w:p>
      <w:pPr>
        <w:pStyle w:val="BodyText"/>
      </w:pPr>
      <w:r>
        <w:t xml:space="preserve">Simultaneously, a professional website will geo-target San Francisco:</w:t>
      </w:r>
      <w:r>
        <w:t xml:space="preserve"> </w:t>
      </w:r>
      <w:r>
        <w:t xml:space="preserve">• Homepage banner: "San Francisco-Based Actor | Authentic Bay Area Storytelling"</w:t>
      </w:r>
      <w:r>
        <w:t xml:space="preserve"> </w:t>
      </w:r>
      <w:r>
        <w:t xml:space="preserve">• Portfolio section tagged by location (e.g., "Shot in Twin Peaks," "Theatre at SFJAZZ").</w:t>
      </w:r>
    </w:p>
    <w:bookmarkEnd w:id="26"/>
    <w:bookmarkEnd w:id="27"/>
    <w:bookmarkStart w:id="28" w:name="timeline-milestones-q1q4-2024"/>
    <w:p>
      <w:pPr>
        <w:pStyle w:val="Heading2"/>
      </w:pPr>
      <w:r>
        <w:t xml:space="preserve">Timeline &amp; Milestones (Q1–Q4 2024)</w:t>
      </w:r>
    </w:p>
    <w:p>
      <w:pPr>
        <w:numPr>
          <w:ilvl w:val="0"/>
          <w:numId w:val="1004"/>
        </w:numPr>
        <w:pStyle w:val="Compact"/>
      </w:pPr>
      <w:r>
        <w:rPr>
          <w:bCs/>
          <w:b/>
        </w:rPr>
        <w:t xml:space="preserve">Q1: Foundation</w:t>
      </w:r>
      <w:r>
        <w:t xml:space="preserve"> </w:t>
      </w:r>
      <w:r>
        <w:t xml:space="preserve">– Launch #SFActor social campaign; secure 3 local short film roles.</w:t>
      </w:r>
    </w:p>
    <w:p>
      <w:pPr>
        <w:numPr>
          <w:ilvl w:val="0"/>
          <w:numId w:val="1004"/>
        </w:numPr>
        <w:pStyle w:val="Compact"/>
      </w:pPr>
      <w:r>
        <w:rPr>
          <w:bCs/>
          <w:b/>
        </w:rPr>
        <w:t xml:space="preserve">Q2: Integration</w:t>
      </w:r>
      <w:r>
        <w:t xml:space="preserve"> </w:t>
      </w:r>
      <w:r>
        <w:t xml:space="preserve">– Host SF Film Society workshop; partner with 1 community nonprofit for a project.</w:t>
      </w:r>
    </w:p>
    <w:p>
      <w:pPr>
        <w:numPr>
          <w:ilvl w:val="0"/>
          <w:numId w:val="1004"/>
        </w:numPr>
        <w:pStyle w:val="Compact"/>
      </w:pPr>
      <w:r>
        <w:rPr>
          <w:bCs/>
          <w:b/>
        </w:rPr>
        <w:t xml:space="preserve">Q3: Visibility</w:t>
      </w:r>
      <w:r>
        <w:t xml:space="preserve"> </w:t>
      </w:r>
      <w:r>
        <w:t xml:space="preserve">– Feature in SF Chronicle "Rising Talent" column; secure casting for 2 indie features.</w:t>
      </w:r>
    </w:p>
    <w:p>
      <w:pPr>
        <w:numPr>
          <w:ilvl w:val="0"/>
          <w:numId w:val="1004"/>
        </w:numPr>
        <w:pStyle w:val="Compact"/>
      </w:pPr>
      <w:r>
        <w:rPr>
          <w:bCs/>
          <w:b/>
        </w:rPr>
        <w:t xml:space="preserve">Q4: Sustainability</w:t>
      </w:r>
      <w:r>
        <w:t xml:space="preserve"> </w:t>
      </w:r>
      <w:r>
        <w:t xml:space="preserve">– Establish ongoing mentorship role at ACTher, target 50% of new work from SF-based producers.</w:t>
      </w:r>
    </w:p>
    <w:bookmarkEnd w:id="28"/>
    <w:bookmarkStart w:id="29" w:name="budget-allocation"/>
    <w:p>
      <w:pPr>
        <w:pStyle w:val="Heading2"/>
      </w:pPr>
      <w:r>
        <w:t xml:space="preserve">Budget Allocation</w:t>
      </w:r>
    </w:p>
    <w:p>
      <w:pPr>
        <w:pStyle w:val="FirstParagraph"/>
      </w:pPr>
      <w:r>
        <w:t xml:space="preserve">The $15,000 budget prioritizes high-impact San Francisco-specific activities:</w:t>
      </w:r>
    </w:p>
    <w:p>
      <w:pPr>
        <w:numPr>
          <w:ilvl w:val="0"/>
          <w:numId w:val="1005"/>
        </w:numPr>
        <w:pStyle w:val="Compact"/>
      </w:pPr>
      <w:r>
        <w:t xml:space="preserve">Content Production: $6,500 (SF-shot reels, website optimization)</w:t>
      </w:r>
    </w:p>
    <w:p>
      <w:pPr>
        <w:numPr>
          <w:ilvl w:val="0"/>
          <w:numId w:val="1005"/>
        </w:numPr>
        <w:pStyle w:val="Compact"/>
      </w:pPr>
      <w:r>
        <w:t xml:space="preserve">Community Events: $4,800 (Festival sponsorships, workshop costs)</w:t>
      </w:r>
    </w:p>
    <w:p>
      <w:pPr>
        <w:numPr>
          <w:ilvl w:val="0"/>
          <w:numId w:val="1005"/>
        </w:numPr>
        <w:pStyle w:val="Compact"/>
      </w:pPr>
      <w:r>
        <w:t xml:space="preserve">Targeted Outreach: $2,700 (CRM software, personalized materials for SF contacts)</w:t>
      </w:r>
    </w:p>
    <w:p>
      <w:pPr>
        <w:numPr>
          <w:ilvl w:val="0"/>
          <w:numId w:val="1005"/>
        </w:numPr>
        <w:pStyle w:val="Compact"/>
      </w:pPr>
      <w:r>
        <w:t xml:space="preserve">Contingency: $1,000</w:t>
      </w:r>
    </w:p>
    <w:bookmarkEnd w:id="29"/>
    <w:bookmarkStart w:id="30" w:name="kpis-for-success"/>
    <w:p>
      <w:pPr>
        <w:pStyle w:val="Heading2"/>
      </w:pPr>
      <w:r>
        <w:t xml:space="preserve">KPIs for Success</w:t>
      </w:r>
    </w:p>
    <w:p>
      <w:pPr>
        <w:pStyle w:val="FirstParagraph"/>
      </w:pPr>
      <w:r>
        <w:t xml:space="preserve">Measuring effectiveness through San Francisco-specific metrics:</w:t>
      </w:r>
    </w:p>
    <w:p>
      <w:pPr>
        <w:numPr>
          <w:ilvl w:val="0"/>
          <w:numId w:val="1006"/>
        </w:numPr>
        <w:pStyle w:val="Compact"/>
      </w:pPr>
      <w:r>
        <w:rPr>
          <w:bCs/>
          <w:b/>
        </w:rPr>
        <w:t xml:space="preserve">Visibility:</w:t>
      </w:r>
      <w:r>
        <w:t xml:space="preserve"> </w:t>
      </w:r>
      <w:r>
        <w:t xml:space="preserve">30% increase in SF-based casting director inquiries (tracked via CRM).</w:t>
      </w:r>
    </w:p>
    <w:p>
      <w:pPr>
        <w:numPr>
          <w:ilvl w:val="0"/>
          <w:numId w:val="1006"/>
        </w:numPr>
        <w:pStyle w:val="Compact"/>
      </w:pPr>
      <w:r>
        <w:rPr>
          <w:bCs/>
          <w:b/>
        </w:rPr>
        <w:t xml:space="preserve">Credibility:</w:t>
      </w:r>
      <w:r>
        <w:t xml:space="preserve"> </w:t>
      </w:r>
      <w:r>
        <w:t xml:space="preserve">10+ features in local media (e.g., SF Weekly, KQED) by Q4.</w:t>
      </w:r>
    </w:p>
    <w:p>
      <w:pPr>
        <w:numPr>
          <w:ilvl w:val="0"/>
          <w:numId w:val="1006"/>
        </w:numPr>
        <w:pStyle w:val="Compact"/>
      </w:pPr>
      <w:r>
        <w:rPr>
          <w:bCs/>
          <w:b/>
        </w:rPr>
        <w:t xml:space="preserve">Sustainability:</w:t>
      </w:r>
      <w:r>
        <w:t xml:space="preserve"> </w:t>
      </w:r>
      <w:r>
        <w:t xml:space="preserve">60% of new projects sourced from San Francisco studios/productions within 12 months.</w:t>
      </w:r>
    </w:p>
    <w:bookmarkEnd w:id="30"/>
    <w:bookmarkStart w:id="31" w:name="conclusion"/>
    <w:p>
      <w:pPr>
        <w:pStyle w:val="Heading2"/>
      </w:pPr>
      <w:r>
        <w:t xml:space="preserve">Conclusion</w:t>
      </w:r>
    </w:p>
    <w:p>
      <w:pPr>
        <w:pStyle w:val="FirstParagraph"/>
      </w:pPr>
      <w:r>
        <w:t xml:space="preserve">This Marketing Plan transcends generic actor promotion by embedding the</w:t>
      </w:r>
      <w:r>
        <w:t xml:space="preserve"> </w:t>
      </w:r>
      <w:r>
        <w:rPr>
          <w:bCs/>
          <w:b/>
        </w:rPr>
        <w:t xml:space="preserve">Actor</w:t>
      </w:r>
      <w:r>
        <w:t xml:space="preserve">'s brand into the heartbeat of the</w:t>
      </w:r>
      <w:r>
        <w:t xml:space="preserve"> </w:t>
      </w:r>
      <w:r>
        <w:rPr>
          <w:bCs/>
          <w:b/>
        </w:rPr>
        <w:t xml:space="preserve">United States San Francisco</w:t>
      </w:r>
      <w:r>
        <w:t xml:space="preserve"> </w:t>
      </w:r>
      <w:r>
        <w:t xml:space="preserve">creative community. By prioritizing local authenticity, strategic community investment, and hyper-targeted outreach, this strategy positions the Talent not as a passive applicant but as an active contributor to San Francisco’s storytelling legacy. The result is a sustainable career path where visibility directly correlates with meaningful work in the city that fuels innovation—proving that in</w:t>
      </w:r>
      <w:r>
        <w:t xml:space="preserve"> </w:t>
      </w:r>
      <w:r>
        <w:rPr>
          <w:bCs/>
          <w:b/>
        </w:rPr>
        <w:t xml:space="preserve">United States San Francisco</w:t>
      </w:r>
      <w:r>
        <w:t xml:space="preserve">, success isn’t about leaving home; it’s about making your mark where the stories are born.</w:t>
      </w:r>
    </w:p>
    <w:p>
      <w:pPr>
        <w:pStyle w:val="BodyText"/>
      </w:pPr>
      <w:r>
        <w:rPr>
          <w:iCs/>
          <w:i/>
        </w:rPr>
        <w:t xml:space="preserve">This Marketing Plan: Developed for the emerging Actor. Optimized for San Francisco's creative economy. United States, 2024.</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the Emerging Actor: San Francisco Market Strategy</dc:title>
  <dc:creator/>
  <dc:language>en</dc:language>
  <cp:keywords/>
  <dcterms:created xsi:type="dcterms:W3CDTF">2026-07-23T17:20:46Z</dcterms:created>
  <dcterms:modified xsi:type="dcterms:W3CDTF">2026-07-23T17:20:46Z</dcterms:modified>
</cp:coreProperties>
</file>

<file path=docProps/custom.xml><?xml version="1.0" encoding="utf-8"?>
<Properties xmlns="http://schemas.openxmlformats.org/officeDocument/2006/custom-properties" xmlns:vt="http://schemas.openxmlformats.org/officeDocument/2006/docPropsVTypes"/>
</file>