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d9cc93d59f5d5a61dc43b38a1b3f5edce7b5fc"/>
    <w:p>
      <w:pPr>
        <w:pStyle w:val="Heading1"/>
      </w:pPr>
      <w:r>
        <w:t xml:space="preserve">Marketing Plan: Strategic Deployment of Aerospace Engineers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role of Aerospace Engineers within the Democratic Republic of Congo's (DRC) capital, Kinshasa. With Africa's rapid technological advancement and DRC's strategic geographic position, this plan addresses both immediate economic needs and long-term industrial development. The focus is on positioning Aerospace Engineering as a catalyst for innovation in Kinshasa’s infrastructure, logistics, and sustainable development ecosystems.</w:t>
      </w:r>
    </w:p>
    <w:bookmarkEnd w:id="20"/>
    <w:bookmarkStart w:id="22" w:name="X5d3a5ab19ae342eaebedb37e3419201858e1a30"/>
    <w:p>
      <w:pPr>
        <w:pStyle w:val="Heading2"/>
      </w:pPr>
      <w:r>
        <w:t xml:space="preserve">Market Analysis: DR Congo Kinshasa Context</w:t>
      </w:r>
    </w:p>
    <w:p>
      <w:pPr>
        <w:pStyle w:val="FirstParagraph"/>
      </w:pPr>
      <w:r>
        <w:t xml:space="preserve">Kinshasa presents a unique opportunity for aerospace integration. As Africa's 14th largest economy with a population exceeding 17 million, the city faces urgent challenges in urban mobility, agricultural efficiency, and disaster management. Currently, DRC lacks domestic aerospace capabilities—relying on foreign entities for satellite data and drone services. However, the</w:t>
      </w:r>
      <w:r>
        <w:t xml:space="preserve"> </w:t>
      </w:r>
      <w:r>
        <w:rPr>
          <w:bCs/>
          <w:b/>
        </w:rPr>
        <w:t xml:space="preserve">DR Congo Kinshasa</w:t>
      </w:r>
      <w:r>
        <w:t xml:space="preserve"> </w:t>
      </w:r>
      <w:r>
        <w:t xml:space="preserve">government’s 2023 Digital Transformation Strategy explicitly prioritizes "smart infrastructure" solutions using aerial technology. A recent World Bank report identifies drone-based agricultural monitoring as a $120M opportunity for Central Africa by 2030, directly aligning with the need for</w:t>
      </w:r>
      <w:r>
        <w:t xml:space="preserve"> </w:t>
      </w:r>
      <w:r>
        <w:rPr>
          <w:bCs/>
          <w:b/>
        </w:rPr>
        <w:t xml:space="preserve">Aerospace Engineer</w:t>
      </w:r>
      <w:r>
        <w:t xml:space="preserve"> </w:t>
      </w:r>
      <w:r>
        <w:t xml:space="preserve">expertise.</w:t>
      </w:r>
    </w:p>
    <w:bookmarkStart w:id="21" w:name="key-challenges"/>
    <w:p>
      <w:pPr>
        <w:pStyle w:val="Heading3"/>
      </w:pPr>
      <w:r>
        <w:t xml:space="preserve">Key Challenges:</w:t>
      </w:r>
    </w:p>
    <w:p>
      <w:pPr>
        <w:numPr>
          <w:ilvl w:val="0"/>
          <w:numId w:val="1001"/>
        </w:numPr>
        <w:pStyle w:val="Compact"/>
      </w:pPr>
      <w:r>
        <w:rPr>
          <w:bCs/>
          <w:b/>
        </w:rPr>
        <w:t xml:space="preserve">Limited Local Talent Pool:</w:t>
      </w:r>
      <w:r>
        <w:t xml:space="preserve"> </w:t>
      </w:r>
      <w:r>
        <w:t xml:space="preserve">Few DRC universities offer aerospace curricula (only 2 institutions have aeronautical modules)</w:t>
      </w:r>
    </w:p>
    <w:p>
      <w:pPr>
        <w:numPr>
          <w:ilvl w:val="0"/>
          <w:numId w:val="1001"/>
        </w:numPr>
        <w:pStyle w:val="Compact"/>
      </w:pPr>
      <w:r>
        <w:rPr>
          <w:bCs/>
          <w:b/>
        </w:rPr>
        <w:t xml:space="preserve">Infrastructure Gaps:</w:t>
      </w:r>
      <w:r>
        <w:t xml:space="preserve"> </w:t>
      </w:r>
      <w:r>
        <w:t xml:space="preserve">Inadequate air traffic control systems and limited drone corridors</w:t>
      </w:r>
    </w:p>
    <w:p>
      <w:pPr>
        <w:numPr>
          <w:ilvl w:val="0"/>
          <w:numId w:val="1001"/>
        </w:numPr>
        <w:pStyle w:val="Compact"/>
      </w:pPr>
      <w:r>
        <w:rPr>
          <w:bCs/>
          <w:b/>
        </w:rPr>
        <w:t xml:space="preserve">Pricing Sensitivity:</w:t>
      </w:r>
      <w:r>
        <w:t xml:space="preserve"> </w:t>
      </w:r>
      <w:r>
        <w:t xml:space="preserve">Budget constraints for private sector adoption of new tech</w:t>
      </w:r>
    </w:p>
    <w:bookmarkEnd w:id="21"/>
    <w:bookmarkEnd w:id="22"/>
    <w:bookmarkStart w:id="23" w:name="target-audience-value-proposition"/>
    <w:p>
      <w:pPr>
        <w:pStyle w:val="Heading2"/>
      </w:pPr>
      <w:r>
        <w:t xml:space="preserve">Target Audience &amp; Value Proposition</w:t>
      </w:r>
    </w:p>
    <w:p>
      <w:pPr>
        <w:pStyle w:val="FirstParagraph"/>
      </w:pPr>
      <w:r>
        <w:t xml:space="preserve">This Marketing Plan targets three core audiences in Kinshasa:</w:t>
      </w:r>
    </w:p>
    <w:p>
      <w:pPr>
        <w:numPr>
          <w:ilvl w:val="0"/>
          <w:numId w:val="1002"/>
        </w:numPr>
        <w:pStyle w:val="Compact"/>
      </w:pPr>
      <w:r>
        <w:rPr>
          <w:bCs/>
          <w:b/>
        </w:rPr>
        <w:t xml:space="preserve">Government Entities (MoIT, MINAGRI):</w:t>
      </w:r>
      <w:r>
        <w:t xml:space="preserve"> </w:t>
      </w:r>
      <w:r>
        <w:t xml:space="preserve">To position Aerospace Engineers as key to national development—reducing crop losses via drone surveillance and improving emergency response times. *Value: 30% faster agricultural yield monitoring, 25% cost reduction in disaster logistics.*</w:t>
      </w:r>
    </w:p>
    <w:p>
      <w:pPr>
        <w:numPr>
          <w:ilvl w:val="0"/>
          <w:numId w:val="1002"/>
        </w:numPr>
        <w:pStyle w:val="Compact"/>
      </w:pPr>
      <w:r>
        <w:rPr>
          <w:bCs/>
          <w:b/>
        </w:rPr>
        <w:t xml:space="preserve">Logistics &amp; Agri-Businesses (e.g., SODECI, Kongo Logistics):</w:t>
      </w:r>
      <w:r>
        <w:t xml:space="preserve"> </w:t>
      </w:r>
      <w:r>
        <w:t xml:space="preserve">Highlighting how Engineers optimize delivery routes using satellite data to cut fuel costs by 18% in Kinshasa’s congested urban corridors.</w:t>
      </w:r>
    </w:p>
    <w:p>
      <w:pPr>
        <w:numPr>
          <w:ilvl w:val="0"/>
          <w:numId w:val="1002"/>
        </w:numPr>
        <w:pStyle w:val="Compact"/>
      </w:pPr>
      <w:r>
        <w:rPr>
          <w:bCs/>
          <w:b/>
        </w:rPr>
        <w:t xml:space="preserve">Educational Institutions (UNIKIN, UNILU):</w:t>
      </w:r>
      <w:r>
        <w:t xml:space="preserve"> </w:t>
      </w:r>
      <w:r>
        <w:t xml:space="preserve">Creating curriculum partnerships to develop the next generation of local talent—addressing the "talent gap" through certified training programs.</w:t>
      </w:r>
    </w:p>
    <w:bookmarkEnd w:id="23"/>
    <w:bookmarkStart w:id="24" w:name="marketing-objectives-12-month-timeline"/>
    <w:p>
      <w:pPr>
        <w:pStyle w:val="Heading2"/>
      </w:pPr>
      <w:r>
        <w:t xml:space="preserve">Marketing Objectives (12-Month Timeline)</w:t>
      </w:r>
    </w:p>
    <w:p>
      <w:pPr>
        <w:pStyle w:val="FirstParagraph"/>
      </w:pPr>
      <w:r>
        <w:t xml:space="preserve">1.</w:t>
      </w:r>
      <w:r>
        <w:t xml:space="preserve"> </w:t>
      </w:r>
      <w:r>
        <w:rPr>
          <w:bCs/>
          <w:b/>
        </w:rPr>
        <w:t xml:space="preserve">Brand Positioning:</w:t>
      </w:r>
      <w:r>
        <w:t xml:space="preserve"> </w:t>
      </w:r>
      <w:r>
        <w:t xml:space="preserve">Establish "Aerospace Engineer" as synonymous with Kinshasa’s economic modernization by Q3 2024.</w:t>
      </w:r>
    </w:p>
    <w:p>
      <w:pPr>
        <w:pStyle w:val="BodyText"/>
      </w:pPr>
      <w:r>
        <w:t xml:space="preserve">2.</w:t>
      </w:r>
      <w:r>
        <w:t xml:space="preserve"> </w:t>
      </w:r>
      <w:r>
        <w:rPr>
          <w:bCs/>
          <w:b/>
        </w:rPr>
        <w:t xml:space="preserve">Talent Pipeline:</w:t>
      </w:r>
      <w:r>
        <w:t xml:space="preserve"> </w:t>
      </w:r>
      <w:r>
        <w:t xml:space="preserve">Recruit 15 certified Aerospace Engineers for Kinshasa-based roles via partnerships with European aerospace universities (e.g., TU Delft, ISAE-SUPAERO).</w:t>
      </w:r>
    </w:p>
    <w:p>
      <w:pPr>
        <w:pStyle w:val="BodyText"/>
      </w:pPr>
      <w:r>
        <w:t xml:space="preserve">3.</w:t>
      </w:r>
      <w:r>
        <w:t xml:space="preserve"> </w:t>
      </w:r>
      <w:r>
        <w:rPr>
          <w:bCs/>
          <w:b/>
        </w:rPr>
        <w:t xml:space="preserve">Sector Adoption:</w:t>
      </w:r>
      <w:r>
        <w:t xml:space="preserve"> </w:t>
      </w:r>
      <w:r>
        <w:t xml:space="preserve">Secure 8 pilot projects with government/logistics firms by Q2 2025, demonstrating ROI within 6 months.</w:t>
      </w:r>
    </w:p>
    <w:bookmarkEnd w:id="24"/>
    <w:bookmarkStart w:id="28" w:name="strategic-marketing-tactics"/>
    <w:p>
      <w:pPr>
        <w:pStyle w:val="Heading2"/>
      </w:pPr>
      <w:r>
        <w:t xml:space="preserve">Strategic Marketing Tactics</w:t>
      </w:r>
    </w:p>
    <w:bookmarkStart w:id="25" w:name="X673332dde5039a559c6c465857217d19d655a50"/>
    <w:p>
      <w:pPr>
        <w:pStyle w:val="Heading3"/>
      </w:pPr>
      <w:r>
        <w:t xml:space="preserve">Tactic 1: Kinshasa-Specific Awareness Campaigns</w:t>
      </w:r>
    </w:p>
    <w:p>
      <w:pPr>
        <w:pStyle w:val="FirstParagraph"/>
      </w:pPr>
      <w:r>
        <w:t xml:space="preserve">Develop localized digital content addressing DRC-specific pain points:</w:t>
      </w:r>
    </w:p>
    <w:p>
      <w:pPr>
        <w:numPr>
          <w:ilvl w:val="0"/>
          <w:numId w:val="1003"/>
        </w:numPr>
        <w:pStyle w:val="Compact"/>
      </w:pPr>
      <w:r>
        <w:rPr>
          <w:iCs/>
          <w:i/>
        </w:rPr>
        <w:t xml:space="preserve">Video Series:</w:t>
      </w:r>
      <w:r>
        <w:t xml:space="preserve"> </w:t>
      </w:r>
      <w:r>
        <w:t xml:space="preserve">"Sky Solutions for Kinshasa" featuring local success stories (e.g., drone delivery of vaccines in Kongo Central).</w:t>
      </w:r>
    </w:p>
    <w:p>
      <w:pPr>
        <w:numPr>
          <w:ilvl w:val="0"/>
          <w:numId w:val="1003"/>
        </w:numPr>
        <w:pStyle w:val="Compact"/>
      </w:pPr>
      <w:r>
        <w:rPr>
          <w:iCs/>
          <w:i/>
        </w:rPr>
        <w:t xml:space="preserve">Social Media:</w:t>
      </w:r>
      <w:r>
        <w:t xml:space="preserve"> </w:t>
      </w:r>
      <w:r>
        <w:t xml:space="preserve">Targeted Facebook/WhatsApp ads in Lingala/French highlighting cost savings—*example: "Your Farm, Safer with a Drone: 40% Less Crop Loss."*</w:t>
      </w:r>
    </w:p>
    <w:p>
      <w:pPr>
        <w:numPr>
          <w:ilvl w:val="0"/>
          <w:numId w:val="1003"/>
        </w:numPr>
        <w:pStyle w:val="Compact"/>
      </w:pPr>
      <w:r>
        <w:rPr>
          <w:iCs/>
          <w:i/>
        </w:rPr>
        <w:t xml:space="preserve">Community Engagement:</w:t>
      </w:r>
      <w:r>
        <w:t xml:space="preserve"> </w:t>
      </w:r>
      <w:r>
        <w:t xml:space="preserve">Free workshops at Kinshasa’s "TechHubs" (e.g., Citec) on drone applications for smallholders.</w:t>
      </w:r>
    </w:p>
    <w:bookmarkEnd w:id="25"/>
    <w:bookmarkStart w:id="26" w:name="tactic-2-strategic-partnerships"/>
    <w:p>
      <w:pPr>
        <w:pStyle w:val="Heading3"/>
      </w:pPr>
      <w:r>
        <w:t xml:space="preserve">Tactic 2: Strategic Partnerships</w:t>
      </w:r>
    </w:p>
    <w:p>
      <w:pPr>
        <w:pStyle w:val="FirstParagraph"/>
      </w:pPr>
      <w:r>
        <w:t xml:space="preserve">Forge alliances critical for credibility in the</w:t>
      </w:r>
      <w:r>
        <w:t xml:space="preserve"> </w:t>
      </w:r>
      <w:r>
        <w:rPr>
          <w:bCs/>
          <w:b/>
        </w:rPr>
        <w:t xml:space="preserve">DR Congo Kinshasa</w:t>
      </w:r>
      <w:r>
        <w:t xml:space="preserve"> </w:t>
      </w:r>
      <w:r>
        <w:t xml:space="preserve">market:</w:t>
      </w:r>
    </w:p>
    <w:p>
      <w:pPr>
        <w:numPr>
          <w:ilvl w:val="0"/>
          <w:numId w:val="1004"/>
        </w:numPr>
        <w:pStyle w:val="Compact"/>
      </w:pPr>
      <w:r>
        <w:rPr>
          <w:bCs/>
          <w:b/>
        </w:rPr>
        <w:t xml:space="preserve">Government Collaboration:</w:t>
      </w:r>
      <w:r>
        <w:t xml:space="preserve"> </w:t>
      </w:r>
      <w:r>
        <w:t xml:space="preserve">Co-develop a "Kinshasa Aerospace Task Force" with Ministry of Transport to certify drone operations.</w:t>
      </w:r>
    </w:p>
    <w:p>
      <w:pPr>
        <w:numPr>
          <w:ilvl w:val="0"/>
          <w:numId w:val="1004"/>
        </w:numPr>
        <w:pStyle w:val="Compact"/>
      </w:pPr>
      <w:r>
        <w:rPr>
          <w:bCs/>
          <w:b/>
        </w:rPr>
        <w:t xml:space="preserve">Industry Alliances:</w:t>
      </w:r>
      <w:r>
        <w:t xml:space="preserve"> </w:t>
      </w:r>
      <w:r>
        <w:t xml:space="preserve">Partner with Airtel DRC for mobile data integration in drone systems (ensuring connectivity in rural Kinshasa suburbs).</w:t>
      </w:r>
    </w:p>
    <w:p>
      <w:pPr>
        <w:numPr>
          <w:ilvl w:val="0"/>
          <w:numId w:val="1004"/>
        </w:numPr>
        <w:pStyle w:val="Compact"/>
      </w:pPr>
      <w:r>
        <w:rPr>
          <w:bCs/>
          <w:b/>
        </w:rPr>
        <w:t xml:space="preserve">Educational Ecosystem:</w:t>
      </w:r>
      <w:r>
        <w:t xml:space="preserve"> </w:t>
      </w:r>
      <w:r>
        <w:t xml:space="preserve">Launch "Kinshasa Aerospace Scholarships" with UNIKIN to train 50 local technicians annually.</w:t>
      </w:r>
    </w:p>
    <w:bookmarkEnd w:id="26"/>
    <w:bookmarkStart w:id="27" w:name="Xf155fdcdf6fc4069513afefcb648f979705a13b"/>
    <w:p>
      <w:pPr>
        <w:pStyle w:val="Heading3"/>
      </w:pPr>
      <w:r>
        <w:t xml:space="preserve">Tactic 3: ROI-Driven Demonstration Projects</w:t>
      </w:r>
    </w:p>
    <w:p>
      <w:pPr>
        <w:pStyle w:val="FirstParagraph"/>
      </w:pPr>
      <w:r>
        <w:t xml:space="preserve">Deploy low-cost pilot programs showcasing immediate impact for Kinshasa:</w:t>
      </w:r>
    </w:p>
    <w:p>
      <w:pPr>
        <w:numPr>
          <w:ilvl w:val="0"/>
          <w:numId w:val="1005"/>
        </w:numPr>
        <w:pStyle w:val="Compact"/>
      </w:pPr>
      <w:r>
        <w:rPr>
          <w:bCs/>
          <w:b/>
        </w:rPr>
        <w:t xml:space="preserve">Urban Traffic Management:</w:t>
      </w:r>
      <w:r>
        <w:t xml:space="preserve"> </w:t>
      </w:r>
      <w:r>
        <w:t xml:space="preserve">Install AI-powered drone systems at Kinshasa’s key intersections (e.g., Gombe, Ngaliema) to reduce congestion by 20%.</w:t>
      </w:r>
    </w:p>
    <w:p>
      <w:pPr>
        <w:numPr>
          <w:ilvl w:val="0"/>
          <w:numId w:val="1005"/>
        </w:numPr>
        <w:pStyle w:val="Compact"/>
      </w:pPr>
      <w:r>
        <w:rPr>
          <w:bCs/>
          <w:b/>
        </w:rPr>
        <w:t xml:space="preserve">Agricultural Pilot:</w:t>
      </w:r>
      <w:r>
        <w:t xml:space="preserve"> </w:t>
      </w:r>
      <w:r>
        <w:t xml:space="preserve">Partner with FONERWA (national farming agency) for rice field monitoring in Lualaba Province—proving 15% yield increase via early pest detection.</w:t>
      </w:r>
    </w:p>
    <w:p>
      <w:pPr>
        <w:numPr>
          <w:ilvl w:val="0"/>
          <w:numId w:val="1005"/>
        </w:numPr>
        <w:pStyle w:val="Compact"/>
      </w:pPr>
      <w:r>
        <w:rPr>
          <w:bCs/>
          <w:b/>
        </w:rPr>
        <w:t xml:space="preserve">Disaster Response:</w:t>
      </w:r>
      <w:r>
        <w:t xml:space="preserve"> </w:t>
      </w:r>
      <w:r>
        <w:t xml:space="preserve">Work with Red Cross Kinshasa to deploy rapid-response drones after floods, cutting emergency access time from 48hrs to 4hrs.</w:t>
      </w:r>
    </w:p>
    <w:bookmarkEnd w:id="27"/>
    <w:bookmarkEnd w:id="28"/>
    <w:bookmarkStart w:id="29" w:name="budget-allocation-12-month-phase"/>
    <w:p>
      <w:pPr>
        <w:pStyle w:val="Heading2"/>
      </w:pPr>
      <w:r>
        <w:t xml:space="preserve">Budget Allocation (12-Month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Campaigns (Kinshasa Focus)</w:t>
            </w:r>
          </w:p>
        </w:tc>
        <w:tc>
          <w:tcPr/>
          <w:p>
            <w:pPr>
              <w:pStyle w:val="Compact"/>
              <w:jc w:val="left"/>
            </w:pPr>
            <w:r>
              <w:t xml:space="preserve">$32,000</w:t>
            </w:r>
          </w:p>
        </w:tc>
        <w:tc>
          <w:tcPr/>
          <w:p>
            <w:pPr>
              <w:pStyle w:val="Compact"/>
              <w:jc w:val="left"/>
            </w:pPr>
            <w:r>
              <w:t xml:space="preserve">5,000+ leads; 15% engagement rate with target sectors</w:t>
            </w:r>
          </w:p>
        </w:tc>
      </w:tr>
      <w:tr>
        <w:tc>
          <w:tcPr/>
          <w:p>
            <w:pPr>
              <w:pStyle w:val="Compact"/>
              <w:jc w:val="left"/>
            </w:pPr>
            <w:r>
              <w:t xml:space="preserve">Government Partnership Development</w:t>
            </w:r>
          </w:p>
        </w:tc>
        <w:tc>
          <w:tcPr/>
          <w:p>
            <w:pPr>
              <w:pStyle w:val="Compact"/>
              <w:jc w:val="left"/>
            </w:pPr>
            <w:r>
              <w:t xml:space="preserve">$28,500</w:t>
            </w:r>
          </w:p>
        </w:tc>
        <w:tc>
          <w:tcPr/>
          <w:p>
            <w:pPr>
              <w:pStyle w:val="Compact"/>
              <w:jc w:val="left"/>
            </w:pPr>
            <w:r>
              <w:t xml:space="preserve">MoU signed with Ministry of Transport for drone corridor licensing</w:t>
            </w:r>
          </w:p>
        </w:tc>
      </w:tr>
      <w:tr>
        <w:tc>
          <w:tcPr/>
          <w:p>
            <w:pPr>
              <w:pStyle w:val="Compact"/>
              <w:jc w:val="left"/>
            </w:pPr>
            <w:r>
              <w:t xml:space="preserve">Pilot Project Deployment (3 Initiatives)</w:t>
            </w:r>
          </w:p>
        </w:tc>
        <w:tc>
          <w:tcPr/>
          <w:p>
            <w:pPr>
              <w:pStyle w:val="Compact"/>
              <w:jc w:val="left"/>
            </w:pPr>
            <w:r>
              <w:t xml:space="preserve">$115,000</w:t>
            </w:r>
          </w:p>
        </w:tc>
        <w:tc>
          <w:tcPr/>
          <w:p>
            <w:pPr>
              <w:pStyle w:val="Compact"/>
              <w:jc w:val="left"/>
            </w:pPr>
            <w:r>
              <w:t xml:space="preserve">8 verified ROI case studies; 3x client retention rate</w:t>
            </w:r>
          </w:p>
        </w:tc>
      </w:tr>
      <w:tr>
        <w:tc>
          <w:tcPr/>
          <w:p>
            <w:pPr>
              <w:pStyle w:val="Compact"/>
              <w:jc w:val="left"/>
            </w:pPr>
            <w:r>
              <w:t xml:space="preserve">Talent Acquisition &amp; Training</w:t>
            </w:r>
          </w:p>
        </w:tc>
        <w:tc>
          <w:tcPr/>
          <w:p>
            <w:pPr>
              <w:pStyle w:val="Compact"/>
              <w:jc w:val="left"/>
            </w:pPr>
            <w:r>
              <w:t xml:space="preserve">$84,500</w:t>
            </w:r>
          </w:p>
        </w:tc>
        <w:tc>
          <w:tcPr/>
          <w:p>
            <w:pPr>
              <w:pStyle w:val="Compact"/>
              <w:jc w:val="left"/>
            </w:pPr>
            <w:r>
              <w:t xml:space="preserve">Total: $260,000</w:t>
            </w:r>
          </w:p>
        </w:tc>
      </w:tr>
    </w:tbl>
    <w:bookmarkEnd w:id="29"/>
    <w:bookmarkStart w:id="30" w:name="Xb1e4e84e52397cbc5d63c65e8f4dd3df8c10d06"/>
    <w:p>
      <w:pPr>
        <w:pStyle w:val="Heading2"/>
      </w:pPr>
      <w:r>
        <w:t xml:space="preserve">Measuring Success: KPIs for DR Congo Kinshasa Impact</w:t>
      </w:r>
    </w:p>
    <w:p>
      <w:pPr>
        <w:pStyle w:val="FirstParagraph"/>
      </w:pPr>
      <w:r>
        <w:t xml:space="preserve">Success will be tracked through:</w:t>
      </w:r>
    </w:p>
    <w:p>
      <w:pPr>
        <w:numPr>
          <w:ilvl w:val="0"/>
          <w:numId w:val="1006"/>
        </w:numPr>
        <w:pStyle w:val="Compact"/>
      </w:pPr>
      <w:r>
        <w:rPr>
          <w:bCs/>
          <w:b/>
        </w:rPr>
        <w:t xml:space="preserve">Talent Acquisition:</w:t>
      </w:r>
      <w:r>
        <w:t xml:space="preserve"> </w:t>
      </w:r>
      <w:r>
        <w:t xml:space="preserve">100% placement of recruited Aerospace Engineers in Kinshasa-based roles by Month 9.</w:t>
      </w:r>
    </w:p>
    <w:p>
      <w:pPr>
        <w:numPr>
          <w:ilvl w:val="0"/>
          <w:numId w:val="1006"/>
        </w:numPr>
        <w:pStyle w:val="Compact"/>
      </w:pPr>
      <w:r>
        <w:rPr>
          <w:bCs/>
          <w:b/>
        </w:rPr>
        <w:t xml:space="preserve">Economic Impact:</w:t>
      </w:r>
      <w:r>
        <w:t xml:space="preserve"> </w:t>
      </w:r>
      <w:r>
        <w:t xml:space="preserve">$5.2M cumulative cost savings for partner businesses within 18 months (via reduced logistics/farming losses).</w:t>
      </w:r>
    </w:p>
    <w:p>
      <w:pPr>
        <w:numPr>
          <w:ilvl w:val="0"/>
          <w:numId w:val="1006"/>
        </w:numPr>
        <w:pStyle w:val="Compact"/>
      </w:pPr>
      <w:r>
        <w:rPr>
          <w:bCs/>
          <w:b/>
        </w:rPr>
        <w:t xml:space="preserve">National Recognition:</w:t>
      </w:r>
      <w:r>
        <w:t xml:space="preserve"> </w:t>
      </w:r>
      <w:r>
        <w:t xml:space="preserve">Feature in DRC’s "Digital Transformation Report" as a priority sector by Q4 2024.</w:t>
      </w:r>
    </w:p>
    <w:bookmarkEnd w:id="30"/>
    <w:bookmarkStart w:id="31" w:name="Xa4d8c5299879e4c86b482ef3ad22d16d1b19885"/>
    <w:p>
      <w:pPr>
        <w:pStyle w:val="Heading2"/>
      </w:pPr>
      <w:r>
        <w:t xml:space="preserve">Conclusion: The Kinshasa Aerospace Imperative</w:t>
      </w:r>
    </w:p>
    <w:p>
      <w:pPr>
        <w:pStyle w:val="FirstParagraph"/>
      </w:pPr>
      <w:r>
        <w:t xml:space="preserve">The Marketing Plan for Aerospace Engineering in DR Congo Kinshasa transcends technical recruitment—it positions the profession as the linchpin for solving Kinshasa’s most urgent challenges. By anchoring every initiative in locally relevant outcomes (farm yields, traffic flow, disaster response), this plan transforms abstract aerospace expertise into tangible community value. The</w:t>
      </w:r>
      <w:r>
        <w:t xml:space="preserve"> </w:t>
      </w:r>
      <w:r>
        <w:rPr>
          <w:bCs/>
          <w:b/>
        </w:rPr>
        <w:t xml:space="preserve">Aerospace Engineer</w:t>
      </w:r>
      <w:r>
        <w:t xml:space="preserve"> </w:t>
      </w:r>
      <w:r>
        <w:t xml:space="preserve">is no longer a foreign concept; they become Kinshasa’s solution to its own development. As DRC’s economy evolves, this strategy ensures Kinshasa leads Central Africa in harnessing the sky for prosperity—proving that in the heart of Africa, aerospace isn’t just about flying high; it’s about lifting communities forward.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Aerospace Engineering in DR Congo Kinshasa</dc:title>
  <dc:creator/>
  <dc:language>en</dc:language>
  <cp:keywords/>
  <dcterms:created xsi:type="dcterms:W3CDTF">2025-12-12T12:33:48Z</dcterms:created>
  <dcterms:modified xsi:type="dcterms:W3CDTF">2025-12-12T12:33:48Z</dcterms:modified>
</cp:coreProperties>
</file>

<file path=docProps/custom.xml><?xml version="1.0" encoding="utf-8"?>
<Properties xmlns="http://schemas.openxmlformats.org/officeDocument/2006/custom-properties" xmlns:vt="http://schemas.openxmlformats.org/officeDocument/2006/docPropsVTypes"/>
</file>