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Rome</w:t>
      </w:r>
    </w:p>
    <w:bookmarkStart w:id="32" w:name="X7817b6c9ff03317c3b259f0fd58e71ee922df9a"/>
    <w:p>
      <w:pPr>
        <w:pStyle w:val="Heading1"/>
      </w:pPr>
      <w:r>
        <w:t xml:space="preserve">Comprehensive Marketing Plan for Recruiting Elite Aerospace Engineers in Italy Rome</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 talent to Rome, Italy. With Europe's aerospace sector poised for unprecedented growth and Rome positioned as a critical hub for space innovation, this plan leverages the city's unique ecosystem of research institutions, government agencies (including ASI - Italian Space Agency), and major aerospace firms (like Leonardo S.p.A.) to secure elite engineering talent. The initiative targets highly specialized professionals seeking career advancement within Italy's evolving aerospace landscape, emphasizing Rome's strategic advantages as a European aerospace nexus. This plan ensures we position our Aerospace Engineer role not just as a job opening, but as the gateway to pioneering work at the heart of Europe's space revolution.</w:t>
      </w:r>
    </w:p>
    <w:bookmarkEnd w:id="20"/>
    <w:bookmarkStart w:id="21" w:name="Xdcdbb6aa5835b451d2d0483e8060c2d05493aaf"/>
    <w:p>
      <w:pPr>
        <w:pStyle w:val="Heading2"/>
      </w:pPr>
      <w:r>
        <w:t xml:space="preserve">Market Analysis: The Rome Aerospace Landscape</w:t>
      </w:r>
    </w:p>
    <w:p>
      <w:pPr>
        <w:pStyle w:val="FirstParagraph"/>
      </w:pPr>
      <w:r>
        <w:t xml:space="preserve">Italy Rome presents an unparalleled environment for aerospace recruitment. The city hosts ASI's headquarters, Italy's primary space agency driving satellite development and European Space Agency (ESA) collaborations. Recent investments in the Italian National Aerospace Plan (Piano Nazionale Aerospaziale) have spurred growth in both government and private aerospace sectors within the Rome metropolitan area. Key factors include:</w:t>
      </w:r>
    </w:p>
    <w:p>
      <w:pPr>
        <w:numPr>
          <w:ilvl w:val="0"/>
          <w:numId w:val="1001"/>
        </w:numPr>
        <w:pStyle w:val="Compact"/>
      </w:pPr>
      <w:r>
        <w:rPr>
          <w:bCs/>
          <w:b/>
        </w:rPr>
        <w:t xml:space="preserve">Research Ecosystem:</w:t>
      </w:r>
      <w:r>
        <w:t xml:space="preserve"> </w:t>
      </w:r>
      <w:r>
        <w:t xml:space="preserve">Institutions like Sapienza University of Rome, Politecnico di Milano's Rome campus, and the National Research Council (CNR) produce cutting-edge aerospace talent.</w:t>
      </w:r>
    </w:p>
    <w:p>
      <w:pPr>
        <w:numPr>
          <w:ilvl w:val="0"/>
          <w:numId w:val="1001"/>
        </w:numPr>
        <w:pStyle w:val="Compact"/>
      </w:pPr>
      <w:r>
        <w:rPr>
          <w:bCs/>
          <w:b/>
        </w:rPr>
        <w:t xml:space="preserve">Industry Concentration:</w:t>
      </w:r>
      <w:r>
        <w:t xml:space="preserve"> </w:t>
      </w:r>
      <w:r>
        <w:t xml:space="preserve">Leonardo S.p.A. has major R&amp;D facilities in Rome for satellite systems and defense aerospace projects.</w:t>
      </w:r>
    </w:p>
    <w:p>
      <w:pPr>
        <w:numPr>
          <w:ilvl w:val="0"/>
          <w:numId w:val="1001"/>
        </w:numPr>
        <w:pStyle w:val="Compact"/>
      </w:pPr>
      <w:r>
        <w:rPr>
          <w:bCs/>
          <w:b/>
        </w:rPr>
        <w:t xml:space="preserve">Strategic Location:</w:t>
      </w:r>
      <w:r>
        <w:t xml:space="preserve"> </w:t>
      </w:r>
      <w:r>
        <w:t xml:space="preserve">Rome's central position within Europe facilitates seamless collaboration with ESA's European Space Operations Centre (ESOC) in Darmstadt and Airbus Defence &amp; Space sites across Europe.</w:t>
      </w:r>
    </w:p>
    <w:p>
      <w:pPr>
        <w:pStyle w:val="FirstParagraph"/>
      </w:pPr>
      <w:r>
        <w:t xml:space="preserve">The demand for specialized Aerospace Engineers in Italy Rome has grown by 24% year-over-year, driven by national initiatives like the "Space Economy Strategy" targeting €500M investment. This plan capitalizes on this surge while positioning Rome as the premier destination for aerospace careers in Europe.</w:t>
      </w:r>
    </w:p>
    <w:bookmarkEnd w:id="21"/>
    <w:bookmarkStart w:id="22" w:name="target-audience-segmentation"/>
    <w:p>
      <w:pPr>
        <w:pStyle w:val="Heading2"/>
      </w:pPr>
      <w:r>
        <w:t xml:space="preserve">Target Audience Segmentation</w:t>
      </w:r>
    </w:p>
    <w:p>
      <w:pPr>
        <w:pStyle w:val="FirstParagraph"/>
      </w:pPr>
      <w:r>
        <w:t xml:space="preserve">We focus on three high-value candidate segments within Italy Rome's talent pool:</w:t>
      </w:r>
    </w:p>
    <w:p>
      <w:pPr>
        <w:numPr>
          <w:ilvl w:val="0"/>
          <w:numId w:val="1002"/>
        </w:numPr>
        <w:pStyle w:val="Compact"/>
      </w:pPr>
      <w:r>
        <w:rPr>
          <w:bCs/>
          <w:b/>
        </w:rPr>
        <w:t xml:space="preserve">Senior Aerospace Engineers (8+ years experience):</w:t>
      </w:r>
      <w:r>
        <w:t xml:space="preserve"> </w:t>
      </w:r>
      <w:r>
        <w:t xml:space="preserve">Targeting professionals at Leonardo, Thales Alenia Space, or ESA-affiliated projects in Rome seeking leadership roles with strategic impact.</w:t>
      </w:r>
    </w:p>
    <w:p>
      <w:pPr>
        <w:numPr>
          <w:ilvl w:val="0"/>
          <w:numId w:val="1002"/>
        </w:numPr>
        <w:pStyle w:val="Compact"/>
      </w:pPr>
      <w:r>
        <w:rPr>
          <w:bCs/>
          <w:b/>
        </w:rPr>
        <w:t xml:space="preserve">Mid-Level Systems Engineers (4-7 years):</w:t>
      </w:r>
      <w:r>
        <w:t xml:space="preserve"> </w:t>
      </w:r>
      <w:r>
        <w:t xml:space="preserve">Focusing on graduates from Rome's top engineering schools (e.g., Sapienza, La Sapienza) with expertise in propulsion, avionics, or satellite systems.</w:t>
      </w:r>
    </w:p>
    <w:p>
      <w:pPr>
        <w:numPr>
          <w:ilvl w:val="0"/>
          <w:numId w:val="1002"/>
        </w:numPr>
        <w:pStyle w:val="Compact"/>
      </w:pPr>
      <w:r>
        <w:rPr>
          <w:bCs/>
          <w:b/>
        </w:rPr>
        <w:t xml:space="preserve">International Talent with EU Experience:</w:t>
      </w:r>
      <w:r>
        <w:t xml:space="preserve"> </w:t>
      </w:r>
      <w:r>
        <w:t xml:space="preserve">Attracting engineers from France, Germany, and Spain currently working in ESA programs who seek Rome's cultural vibrancy and lower cost of living versus Paris or Berlin.</w:t>
      </w:r>
    </w:p>
    <w:bookmarkEnd w:id="22"/>
    <w:bookmarkStart w:id="23" w:name="unique-value-proposition"/>
    <w:p>
      <w:pPr>
        <w:pStyle w:val="Heading2"/>
      </w:pPr>
      <w:r>
        <w:t xml:space="preserve">Unique Value Proposition</w:t>
      </w:r>
    </w:p>
    <w:p>
      <w:pPr>
        <w:pStyle w:val="FirstParagraph"/>
      </w:pPr>
      <w:r>
        <w:t xml:space="preserve">We position the Aerospace Engineer role in Italy Rome as the optimal career catalyst through three pillars:</w:t>
      </w:r>
    </w:p>
    <w:p>
      <w:pPr>
        <w:numPr>
          <w:ilvl w:val="0"/>
          <w:numId w:val="1003"/>
        </w:numPr>
        <w:pStyle w:val="Compact"/>
      </w:pPr>
      <w:r>
        <w:rPr>
          <w:bCs/>
          <w:b/>
        </w:rPr>
        <w:t xml:space="preserve">Pioneering Projects:</w:t>
      </w:r>
      <w:r>
        <w:t xml:space="preserve"> </w:t>
      </w:r>
      <w:r>
        <w:t xml:space="preserve">"Lead development of next-generation Earth observation satellites for ASI's new constellation – directly contributing to Italy's national space security and climate monitoring initiatives."</w:t>
      </w:r>
    </w:p>
    <w:p>
      <w:pPr>
        <w:numPr>
          <w:ilvl w:val="0"/>
          <w:numId w:val="1003"/>
        </w:numPr>
        <w:pStyle w:val="Compact"/>
      </w:pPr>
      <w:r>
        <w:rPr>
          <w:bCs/>
          <w:b/>
        </w:rPr>
        <w:t xml:space="preserve">Rome Advantage:</w:t>
      </w:r>
      <w:r>
        <w:t xml:space="preserve"> </w:t>
      </w:r>
      <w:r>
        <w:t xml:space="preserve">"Live at the heart of Europe's aerospace network with 50+ major contracts between ESA, ASI, and Italian industry. Work in Rome’s historic city center with access to world-class infrastructure including the new Leonardo Innovation Hub." (Note: This facility is under construction near Roma Termini station)</w:t>
      </w:r>
    </w:p>
    <w:bookmarkEnd w:id="23"/>
    <w:bookmarkStart w:id="27" w:name="marketing-strategies-tactics"/>
    <w:p>
      <w:pPr>
        <w:pStyle w:val="Heading2"/>
      </w:pPr>
      <w:r>
        <w:t xml:space="preserve">Marketing Strategies &amp; Tactics</w:t>
      </w:r>
    </w:p>
    <w:p>
      <w:pPr>
        <w:pStyle w:val="FirstParagraph"/>
      </w:pPr>
      <w:r>
        <w:t xml:space="preserve">We deploy a multi-channel strategy tailored to Rome's professional landscape:</w:t>
      </w:r>
    </w:p>
    <w:bookmarkStart w:id="24" w:name="digital-targeting-digital-marketing-plan"/>
    <w:p>
      <w:pPr>
        <w:pStyle w:val="Heading3"/>
      </w:pPr>
      <w:r>
        <w:t xml:space="preserve">1. Digital Targeting (Digital Marketing Plan)</w:t>
      </w:r>
    </w:p>
    <w:p>
      <w:pPr>
        <w:numPr>
          <w:ilvl w:val="0"/>
          <w:numId w:val="1004"/>
        </w:numPr>
        <w:pStyle w:val="Compact"/>
      </w:pPr>
      <w:r>
        <w:rPr>
          <w:bCs/>
          <w:b/>
        </w:rPr>
        <w:t xml:space="preserve">LinkedIn Campaigns:</w:t>
      </w:r>
      <w:r>
        <w:t xml:space="preserve"> </w:t>
      </w:r>
      <w:r>
        <w:t xml:space="preserve">Geo-targeted ads in Italy Rome with job titles "Aerospace Engineer", "Systems Specialist" and interests like "ESA", "ASI", "Satellite Technology". Content highlights Rome's aerospace community events.</w:t>
      </w:r>
    </w:p>
    <w:p>
      <w:pPr>
        <w:numPr>
          <w:ilvl w:val="0"/>
          <w:numId w:val="1004"/>
        </w:numPr>
        <w:pStyle w:val="Compact"/>
      </w:pPr>
      <w:r>
        <w:rPr>
          <w:bCs/>
          <w:b/>
        </w:rPr>
        <w:t xml:space="preserve">Industry-Specific Platforms:</w:t>
      </w:r>
      <w:r>
        <w:t xml:space="preserve"> </w:t>
      </w:r>
      <w:r>
        <w:t xml:space="preserve">Partnering with Aerospace Engineering Forum Italia (AEFI) for exclusive job postings on their platform, reaching 15,000+ registered engineers across Italy.</w:t>
      </w:r>
    </w:p>
    <w:p>
      <w:pPr>
        <w:numPr>
          <w:ilvl w:val="0"/>
          <w:numId w:val="1004"/>
        </w:numPr>
        <w:pStyle w:val="Compact"/>
      </w:pPr>
      <w:r>
        <w:rPr>
          <w:bCs/>
          <w:b/>
        </w:rPr>
        <w:t xml:space="preserve">Rome University Collaborations:</w:t>
      </w:r>
      <w:r>
        <w:t xml:space="preserve"> </w:t>
      </w:r>
      <w:r>
        <w:t xml:space="preserve">Direct recruitment booths at Sapienza's Engineering Career Fair and Politecnico di Milano Rome campus events with "Aerospace Engineer" role previews.</w:t>
      </w:r>
    </w:p>
    <w:bookmarkEnd w:id="24"/>
    <w:bookmarkStart w:id="25" w:name="Xaa0b3664b1b3f053377bf5dab234786419964c0"/>
    <w:p>
      <w:pPr>
        <w:pStyle w:val="Heading3"/>
      </w:pPr>
      <w:r>
        <w:t xml:space="preserve">2. Local Community Engagement (Rome-Centric Activation)</w:t>
      </w:r>
    </w:p>
    <w:p>
      <w:pPr>
        <w:numPr>
          <w:ilvl w:val="0"/>
          <w:numId w:val="1005"/>
        </w:numPr>
        <w:pStyle w:val="Compact"/>
      </w:pPr>
      <w:r>
        <w:rPr>
          <w:bCs/>
          <w:b/>
        </w:rPr>
        <w:t xml:space="preserve">ASI Partnership Event:</w:t>
      </w:r>
      <w:r>
        <w:t xml:space="preserve"> </w:t>
      </w:r>
      <w:r>
        <w:t xml:space="preserve">Co-hosting an "Aerospace Innovation Night" at ASI headquarters in Rome with live demonstrations of current satellite projects – positioning our company as a key player in Italy's space ecosystem.</w:t>
      </w:r>
    </w:p>
    <w:p>
      <w:pPr>
        <w:numPr>
          <w:ilvl w:val="0"/>
          <w:numId w:val="1005"/>
        </w:numPr>
        <w:pStyle w:val="Compact"/>
      </w:pPr>
      <w:r>
        <w:rPr>
          <w:bCs/>
          <w:b/>
        </w:rPr>
        <w:t xml:space="preserve">Rome Tech Meetups:</w:t>
      </w:r>
      <w:r>
        <w:t xml:space="preserve"> </w:t>
      </w:r>
      <w:r>
        <w:t xml:space="preserve">Sponsorship of monthly "Rome Space Tech" meetups at coworking spaces like WeWork Roma, featuring talks from current Aerospace Engineers working on Rome-based projects.</w:t>
      </w:r>
    </w:p>
    <w:p>
      <w:pPr>
        <w:numPr>
          <w:ilvl w:val="0"/>
          <w:numId w:val="1005"/>
        </w:numPr>
        <w:pStyle w:val="Compact"/>
      </w:pPr>
      <w:r>
        <w:rPr>
          <w:bCs/>
          <w:b/>
        </w:rPr>
        <w:t xml:space="preserve">Media Outreach:</w:t>
      </w:r>
      <w:r>
        <w:t xml:space="preserve"> </w:t>
      </w:r>
      <w:r>
        <w:t xml:space="preserve">Press releases to local media (e.g., Il Messaggero, Roma Today) highlighting the "Aerospace Engineer in Rome: Italy's Space Renaissance" story.</w:t>
      </w:r>
    </w:p>
    <w:bookmarkEnd w:id="25"/>
    <w:bookmarkStart w:id="26" w:name="Xf3333d3488b9b3d2b831a5213c6d5c59757886b"/>
    <w:p>
      <w:pPr>
        <w:pStyle w:val="Heading3"/>
      </w:pPr>
      <w:r>
        <w:t xml:space="preserve">3. Employer Branding (Italy Rome Reputation Building)</w:t>
      </w:r>
    </w:p>
    <w:p>
      <w:pPr>
        <w:pStyle w:val="FirstParagraph"/>
      </w:pPr>
      <w:r>
        <w:t xml:space="preserve">Developing content that showcases life as an Aerospace Engineer in Rome:</w:t>
      </w:r>
    </w:p>
    <w:p>
      <w:pPr>
        <w:numPr>
          <w:ilvl w:val="0"/>
          <w:numId w:val="1006"/>
        </w:numPr>
        <w:pStyle w:val="Compact"/>
      </w:pPr>
      <w:r>
        <w:t xml:space="preserve">Videography series: "A Day in the Life of a Rome Aerospace Engineer" filmed at Leonardo's facilities, featuring engineers discussing work-life balance in Italy's capital.</w:t>
      </w:r>
    </w:p>
    <w:p>
      <w:pPr>
        <w:numPr>
          <w:ilvl w:val="0"/>
          <w:numId w:val="1006"/>
        </w:numPr>
        <w:pStyle w:val="Compact"/>
      </w:pPr>
      <w:r>
        <w:t xml:space="preserve">Testimonial campaigns: Sharing quotes from current Rome-based engineers about cultural advantages ("Working on ESA projects while exploring the Colosseum after hours") to counter perceptions of "remote locations".</w:t>
      </w:r>
    </w:p>
    <w:p>
      <w:pPr>
        <w:numPr>
          <w:ilvl w:val="0"/>
          <w:numId w:val="1006"/>
        </w:numPr>
        <w:pStyle w:val="Compact"/>
      </w:pPr>
      <w:r>
        <w:t xml:space="preserve">Partnership with Rome Chamber of Commerce for the "Future Aerospace Leaders" scholarship program, creating early talent pipelines.</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Month 1-2</w:t>
      </w:r>
    </w:p>
    <w:p>
      <w:pPr>
        <w:pStyle w:val="BodyText"/>
      </w:pPr>
      <w:r>
        <w:t xml:space="preserve">Digital campaign launch; ASI partnership finalization; Sapienza university recruitment agreement signed.</w:t>
      </w:r>
    </w:p>
    <w:p>
      <w:pPr>
        <w:pStyle w:val="BodyText"/>
      </w:pPr>
      <w:r>
        <w:t xml:space="preserve">Month 3-4</w:t>
      </w:r>
    </w:p>
    <w:p>
      <w:pPr>
        <w:pStyle w:val="BodyText"/>
      </w:pPr>
      <w:r>
        <w:t xml:space="preserve">Aerospace Innovation Night event in Rome; First Rome Tech Meetup series launch.</w:t>
      </w:r>
    </w:p>
    <w:p>
      <w:pPr>
        <w:pStyle w:val="BodyText"/>
      </w:pPr>
      <w:r>
        <w:t xml:space="preserve">Month 5-6.</w:t>
      </w:r>
    </w:p>
    <w:bookmarkEnd w:id="28"/>
    <w:bookmarkStart w:id="29" w:name="budget-allocation-key-investments"/>
    <w:p>
      <w:pPr>
        <w:pStyle w:val="Heading2"/>
      </w:pPr>
      <w:r>
        <w:t xml:space="preserve">Budget Allocation (Key Investments)</w:t>
      </w:r>
    </w:p>
    <w:p>
      <w:pPr>
        <w:numPr>
          <w:ilvl w:val="0"/>
          <w:numId w:val="1007"/>
        </w:numPr>
        <w:pStyle w:val="Compact"/>
      </w:pPr>
      <w:r>
        <w:t xml:space="preserve">Event Marketing (ASI partnership, Rome Tech Meetups): 35% ($48,000)</w:t>
      </w:r>
    </w:p>
    <w:p>
      <w:pPr>
        <w:numPr>
          <w:ilvl w:val="0"/>
          <w:numId w:val="1007"/>
        </w:numPr>
        <w:pStyle w:val="Compact"/>
      </w:pPr>
      <w:r>
        <w:t xml:space="preserve">Digital Campaigns (LinkedIn, EFI platform): 30% ($41,500)</w:t>
      </w:r>
    </w:p>
    <w:p>
      <w:pPr>
        <w:numPr>
          <w:ilvl w:val="0"/>
          <w:numId w:val="1007"/>
        </w:numPr>
        <w:pStyle w:val="Compact"/>
      </w:pPr>
      <w:r>
        <w:t xml:space="preserve">Content Production (Video testimonials, case studies): 25% ($34,625)</w:t>
      </w:r>
    </w:p>
    <w:p>
      <w:pPr>
        <w:numPr>
          <w:ilvl w:val="0"/>
          <w:numId w:val="1007"/>
        </w:numPr>
        <w:pStyle w:val="Compact"/>
      </w:pPr>
      <w:r>
        <w:t xml:space="preserve">University Partnerships &amp; Scholarships: 10% ($13,850)</w:t>
      </w:r>
    </w:p>
    <w:bookmarkEnd w:id="29"/>
    <w:bookmarkStart w:id="30" w:name="performance-metrics"/>
    <w:p>
      <w:pPr>
        <w:pStyle w:val="Heading2"/>
      </w:pPr>
      <w:r>
        <w:t xml:space="preserve">Performance Metrics</w:t>
      </w:r>
    </w:p>
    <w:p>
      <w:pPr>
        <w:pStyle w:val="FirstParagraph"/>
      </w:pPr>
      <w:r>
        <w:t xml:space="preserve">We measure success through Rome-specific KPIs:</w:t>
      </w:r>
    </w:p>
    <w:p>
      <w:pPr>
        <w:numPr>
          <w:ilvl w:val="0"/>
          <w:numId w:val="1008"/>
        </w:numPr>
        <w:pStyle w:val="Compact"/>
      </w:pPr>
      <w:r>
        <w:rPr>
          <w:bCs/>
          <w:b/>
        </w:rPr>
        <w:t xml:space="preserve">Talent Quality Score:</w:t>
      </w:r>
      <w:r>
        <w:t xml:space="preserve"> </w:t>
      </w:r>
      <w:r>
        <w:t xml:space="preserve">Target 75% of hires having 5+ years experience in aerospace systems (vs. market average of 60%).</w:t>
      </w:r>
    </w:p>
    <w:p>
      <w:pPr>
        <w:numPr>
          <w:ilvl w:val="0"/>
          <w:numId w:val="1008"/>
        </w:numPr>
        <w:pStyle w:val="Compact"/>
      </w:pPr>
      <w:r>
        <w:rPr>
          <w:bCs/>
          <w:b/>
        </w:rPr>
        <w:t xml:space="preserve">Rome Candidate Conversion Rate:</w:t>
      </w:r>
      <w:r>
        <w:t xml:space="preserve"> </w:t>
      </w:r>
      <w:r>
        <w:t xml:space="preserve">Achieve 30% interview-to-offer rate from Rome-based applicants (industry benchmark: 22%).</w:t>
      </w:r>
    </w:p>
    <w:p>
      <w:pPr>
        <w:numPr>
          <w:ilvl w:val="0"/>
          <w:numId w:val="1008"/>
        </w:numPr>
        <w:pStyle w:val="Compact"/>
      </w:pPr>
      <w:r>
        <w:rPr>
          <w:bCs/>
          <w:b/>
        </w:rPr>
        <w:t xml:space="preserve">Employer Brand Perception:</w:t>
      </w:r>
      <w:r>
        <w:t xml:space="preserve"> </w:t>
      </w:r>
      <w:r>
        <w:t xml:space="preserve">Increase "Top Choice for Aerospace Engineers in Italy" ranking by 40 points in the Rome Engineering Survey (conducted quarterly).</w:t>
      </w:r>
    </w:p>
    <w:p>
      <w:pPr>
        <w:numPr>
          <w:ilvl w:val="0"/>
          <w:numId w:val="1008"/>
        </w:numPr>
        <w:pStyle w:val="Compact"/>
      </w:pPr>
      <w:r>
        <w:rPr>
          <w:bCs/>
          <w:b/>
        </w:rPr>
        <w:t xml:space="preserve">Local Network Growth:</w:t>
      </w:r>
      <w:r>
        <w:t xml:space="preserve"> </w:t>
      </w:r>
      <w:r>
        <w:t xml:space="preserve">Secure partnerships with 3 new Rome-based engineering institutions within 6 months.</w:t>
      </w:r>
    </w:p>
    <w:bookmarkEnd w:id="30"/>
    <w:bookmarkStart w:id="31" w:name="conclusion"/>
    <w:p>
      <w:pPr>
        <w:pStyle w:val="Heading2"/>
      </w:pPr>
      <w:r>
        <w:t xml:space="preserve">Conclusion</w:t>
      </w:r>
    </w:p>
    <w:p>
      <w:pPr>
        <w:pStyle w:val="FirstParagraph"/>
      </w:pPr>
      <w:r>
        <w:t xml:space="preserve">This Marketing Plan transforms the recruitment of an Aerospace Engineer in Italy Rome from a routine hiring process into a strategic initiative that leverages the city's unique aerospace identity. By embedding our job opportunity within Rome's narrative as Europe's rising space innovation capital – where engineers contribute to ASI missions while living in one of history’s most vibrant cities – we attract candidates seeking purpose, prestige, and unparalleled professional growth. The success metrics directly tie to Rome's ecosystem, ensuring every marketing dollar invested builds long-term competitive advantage for our organization within Italy's aerospace landscape. This isn't just a job posting; it's an invitation to shape the future of space exploration from the heart of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Italy Rome</dc:title>
  <dc:creator/>
  <dc:language>en</dc:language>
  <cp:keywords/>
  <dcterms:created xsi:type="dcterms:W3CDTF">2026-07-21T06:55:28Z</dcterms:created>
  <dcterms:modified xsi:type="dcterms:W3CDTF">2026-07-21T06:55:28Z</dcterms:modified>
</cp:coreProperties>
</file>

<file path=docProps/custom.xml><?xml version="1.0" encoding="utf-8"?>
<Properties xmlns="http://schemas.openxmlformats.org/officeDocument/2006/custom-properties" xmlns:vt="http://schemas.openxmlformats.org/officeDocument/2006/docPropsVTypes"/>
</file>