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e3c2de1e43dbf0afcb104e0e784b5462467a955"/>
    <w:p>
      <w:pPr>
        <w:pStyle w:val="Heading1"/>
      </w:pPr>
      <w:r>
        <w:t xml:space="preserve">Comprehensive Marketing Plan for Attracting Top Aerospace Engineers to Malaysia Kuala Lumpur</w:t>
      </w:r>
    </w:p>
    <w:bookmarkStart w:id="20" w:name="executive-summary"/>
    <w:p>
      <w:pPr>
        <w:pStyle w:val="Heading2"/>
      </w:pPr>
      <w:r>
        <w:t xml:space="preserve">Executive Summary</w:t>
      </w:r>
    </w:p>
    <w:p>
      <w:pPr>
        <w:pStyle w:val="FirstParagraph"/>
      </w:pPr>
      <w:r>
        <w:t xml:space="preserve">This Marketing Plan outlines a strategic initiative to position Kuala Lumpur, Malaysia as the premier destination for global Aerospace Engineer talent. With Malaysia's aerospace sector projected to grow at 7.3% annually through 2030 (ASEAN Economic Community), this plan addresses critical talent shortages in Southeast Asia's fastest-growing aviation hub. The strategy focuses on attracting high-caliber Aerospace Engineers through targeted employer branding, leveraging Kuala Lumpur's strategic location, advanced infrastructure, and government incentives. This Marketing Plan establishes a roadmap to secure 50+ qualified Aerospace Engineers within 18 months while positioning Malaysia Kuala Lumpur as an innovative career destination for aerospace professionals worldwide.</w:t>
      </w:r>
    </w:p>
    <w:bookmarkEnd w:id="20"/>
    <w:bookmarkStart w:id="21" w:name="X56df7d22d4b671d62e7a2807394ec12f6399793"/>
    <w:p>
      <w:pPr>
        <w:pStyle w:val="Heading2"/>
      </w:pPr>
      <w:r>
        <w:t xml:space="preserve">Situation Analysis: Malaysia Kuala Lumpur Aerospace Market</w:t>
      </w:r>
    </w:p>
    <w:p>
      <w:pPr>
        <w:pStyle w:val="FirstParagraph"/>
      </w:pPr>
      <w:r>
        <w:t xml:space="preserve">Malaysia's aerospace industry, centered in Kuala Lumpur, has achieved significant growth with RM 7.2 billion (US$1.7 billion) in exports in 2023. The government's National Aerospace Policy 2030 targets a RM65 billion industry value by 2030, creating urgent demand for specialized Aerospace Engineers. Key drivers include:</w:t>
      </w:r>
    </w:p>
    <w:p>
      <w:pPr>
        <w:numPr>
          <w:ilvl w:val="0"/>
          <w:numId w:val="1001"/>
        </w:numPr>
        <w:pStyle w:val="Compact"/>
      </w:pPr>
      <w:r>
        <w:t xml:space="preserve">Boeing and Airbus component manufacturing facilities in KL</w:t>
      </w:r>
    </w:p>
    <w:p>
      <w:pPr>
        <w:numPr>
          <w:ilvl w:val="0"/>
          <w:numId w:val="1001"/>
        </w:numPr>
        <w:pStyle w:val="Compact"/>
      </w:pPr>
      <w:r>
        <w:t xml:space="preserve">Malaysia's position as ASEAN's largest aircraft maintenance hub (35% regional market share)</w:t>
      </w:r>
    </w:p>
    <w:p>
      <w:pPr>
        <w:numPr>
          <w:ilvl w:val="0"/>
          <w:numId w:val="1001"/>
        </w:numPr>
        <w:pStyle w:val="Compact"/>
      </w:pPr>
      <w:r>
        <w:t xml:space="preserve">National aerospace investment programs like the Malaysia Aerospace Industry Development Plan (MAIDP)</w:t>
      </w:r>
    </w:p>
    <w:p>
      <w:pPr>
        <w:pStyle w:val="FirstParagraph"/>
      </w:pPr>
      <w:r>
        <w:t xml:space="preserve">Despite this growth, a critical talent gap exists: 42% of aerospace companies in Malaysia Kuala Lumpur report difficulty filling engineering roles due to insufficient local talent pipelines. This Marketing Plan directly addresses this challenge through employer branding that highlights KL's unique advantages over competing hubs like Singapore and Bangkok.</w:t>
      </w:r>
    </w:p>
    <w:bookmarkEnd w:id="21"/>
    <w:bookmarkStart w:id="22" w:name="target-candidate-profile"/>
    <w:p>
      <w:pPr>
        <w:pStyle w:val="Heading2"/>
      </w:pPr>
      <w:r>
        <w:t xml:space="preserve">Target Candidate Profile</w:t>
      </w:r>
    </w:p>
    <w:p>
      <w:pPr>
        <w:pStyle w:val="FirstParagraph"/>
      </w:pPr>
      <w:r>
        <w:t xml:space="preserve">The ideal Aerospace Engineer candidate for this initiative possesses:</w:t>
      </w:r>
    </w:p>
    <w:p>
      <w:pPr>
        <w:numPr>
          <w:ilvl w:val="0"/>
          <w:numId w:val="1002"/>
        </w:numPr>
        <w:pStyle w:val="Compact"/>
      </w:pPr>
      <w:r>
        <w:t xml:space="preserve">Master's degree or higher in Aeronautical Engineering, Avionics, or related discipline</w:t>
      </w:r>
    </w:p>
    <w:p>
      <w:pPr>
        <w:numPr>
          <w:ilvl w:val="0"/>
          <w:numId w:val="1002"/>
        </w:numPr>
        <w:pStyle w:val="Compact"/>
      </w:pPr>
      <w:r>
        <w:t xml:space="preserve">3+ years of experience in aircraft systems, propulsion, or composite materials</w:t>
      </w:r>
    </w:p>
    <w:p>
      <w:pPr>
        <w:numPr>
          <w:ilvl w:val="0"/>
          <w:numId w:val="1002"/>
        </w:numPr>
        <w:pStyle w:val="Compact"/>
      </w:pPr>
      <w:r>
        <w:t xml:space="preserve">Proficiency in CATIA/ANSYS simulation tools and FAA/EASA certification knowledge</w:t>
      </w:r>
    </w:p>
    <w:p>
      <w:pPr>
        <w:numPr>
          <w:ilvl w:val="0"/>
          <w:numId w:val="1002"/>
        </w:numPr>
        <w:pStyle w:val="Compact"/>
      </w:pPr>
      <w:r>
        <w:t xml:space="preserve">Willingness to relocate to Kuala Lumpur with cultural adaptability</w:t>
      </w:r>
    </w:p>
    <w:p>
      <w:pPr>
        <w:pStyle w:val="FirstParagraph"/>
      </w:pPr>
      <w:r>
        <w:t xml:space="preserve">We target globally mobile professionals aged 28-40, primarily from North America, Europe, and India's aerospace hubs. The Marketing Plan emphasizes KL's quality of life (top 25 global cities for expats), competitive tax incentives (0% personal income tax for foreign talents), and Malaysia's strategic location connecting Asia-Pacific markets – critical differentiators for the Aerospace Engineer candidate.</w:t>
      </w:r>
    </w:p>
    <w:bookmarkEnd w:id="22"/>
    <w:bookmarkStart w:id="23" w:name="marketing-objectives"/>
    <w:p>
      <w:pPr>
        <w:pStyle w:val="Heading2"/>
      </w:pPr>
      <w:r>
        <w:t xml:space="preserve">Marketing Objectives</w:t>
      </w:r>
    </w:p>
    <w:p>
      <w:pPr>
        <w:numPr>
          <w:ilvl w:val="0"/>
          <w:numId w:val="1003"/>
        </w:numPr>
        <w:pStyle w:val="Compact"/>
      </w:pPr>
      <w:r>
        <w:t xml:space="preserve">Attract 65 qualified Aerospace Engineers to Malaysia Kuala Lumpur within 18 months</w:t>
      </w:r>
    </w:p>
    <w:p>
      <w:pPr>
        <w:numPr>
          <w:ilvl w:val="0"/>
          <w:numId w:val="1003"/>
        </w:numPr>
        <w:pStyle w:val="Compact"/>
      </w:pPr>
      <w:r>
        <w:t xml:space="preserve">Achieve 40% brand recognition among target aerospace professionals in key markets</w:t>
      </w:r>
    </w:p>
    <w:p>
      <w:pPr>
        <w:numPr>
          <w:ilvl w:val="0"/>
          <w:numId w:val="1003"/>
        </w:numPr>
        <w:pStyle w:val="Compact"/>
      </w:pPr>
      <w:r>
        <w:t xml:space="preserve">Reduce time-to-hire by 35% through improved candidate engagement</w:t>
      </w:r>
    </w:p>
    <w:p>
      <w:pPr>
        <w:numPr>
          <w:ilvl w:val="0"/>
          <w:numId w:val="1003"/>
        </w:numPr>
        <w:pStyle w:val="Compact"/>
      </w:pPr>
      <w:r>
        <w:t xml:space="preserve">Position Malaysia Kuala Lumpur as the #1 ASEAN destination for Aerospace Engineer careers (measured via LinkedIn employer branding surveys)</w:t>
      </w:r>
    </w:p>
    <w:bookmarkEnd w:id="23"/>
    <w:bookmarkStart w:id="28" w:name="marketing-strategies-tactics"/>
    <w:p>
      <w:pPr>
        <w:pStyle w:val="Heading2"/>
      </w:pPr>
      <w:r>
        <w:t xml:space="preserve">Marketing Strategies &amp; Tactics</w:t>
      </w:r>
    </w:p>
    <w:bookmarkStart w:id="24" w:name="X31871031dca3701a438d16e61b23c95dd01ba7f"/>
    <w:p>
      <w:pPr>
        <w:pStyle w:val="Heading3"/>
      </w:pPr>
      <w:r>
        <w:t xml:space="preserve">1. Employer Branding Campaign: "KL Soars with You"</w:t>
      </w:r>
    </w:p>
    <w:p>
      <w:pPr>
        <w:pStyle w:val="FirstParagraph"/>
      </w:pPr>
      <w:r>
        <w:t xml:space="preserve">A signature campaign featuring real Aerospace Engineers in Kuala Lumpur sharing success stories through video testimonials and blog series. Content will highlight:</w:t>
      </w:r>
    </w:p>
    <w:p>
      <w:pPr>
        <w:numPr>
          <w:ilvl w:val="0"/>
          <w:numId w:val="1004"/>
        </w:numPr>
        <w:pStyle w:val="Compact"/>
      </w:pPr>
      <w:r>
        <w:t xml:space="preserve">Work-life balance in KL (e.g., "5-minute commute from Bukit Bintang to Airbus facility")</w:t>
      </w:r>
    </w:p>
    <w:p>
      <w:pPr>
        <w:numPr>
          <w:ilvl w:val="0"/>
          <w:numId w:val="1004"/>
        </w:numPr>
        <w:pStyle w:val="Compact"/>
      </w:pPr>
      <w:r>
        <w:t xml:space="preserve">Sponsorship for professional certifications (FAA, EASA) at no cost</w:t>
      </w:r>
    </w:p>
    <w:p>
      <w:pPr>
        <w:numPr>
          <w:ilvl w:val="0"/>
          <w:numId w:val="1004"/>
        </w:numPr>
        <w:pStyle w:val="Compact"/>
      </w:pPr>
      <w:r>
        <w:t xml:space="preserve">Government-subsidized housing allowances (RM 2,500/month) and tax-free relocation packages</w:t>
      </w:r>
    </w:p>
    <w:p>
      <w:pPr>
        <w:pStyle w:val="FirstParagraph"/>
      </w:pPr>
      <w:r>
        <w:t xml:space="preserve">This campaign will run across LinkedIn, YouTube, and industry publications like "Flight International," using the exact keywords "Aerospace Engineer" in all titles to maximize SEO for talent searches.</w:t>
      </w:r>
    </w:p>
    <w:bookmarkEnd w:id="24"/>
    <w:bookmarkStart w:id="25" w:name="strategic-recruitment-partnerships"/>
    <w:p>
      <w:pPr>
        <w:pStyle w:val="Heading3"/>
      </w:pPr>
      <w:r>
        <w:t xml:space="preserve">2. Strategic Recruitment Partnerships</w:t>
      </w:r>
    </w:p>
    <w:p>
      <w:pPr>
        <w:numPr>
          <w:ilvl w:val="0"/>
          <w:numId w:val="1005"/>
        </w:numPr>
        <w:pStyle w:val="Compact"/>
      </w:pPr>
      <w:r>
        <w:rPr>
          <w:bCs/>
          <w:b/>
        </w:rPr>
        <w:t xml:space="preserve">University Alliances:</w:t>
      </w:r>
      <w:r>
        <w:t xml:space="preserve"> </w:t>
      </w:r>
      <w:r>
        <w:t xml:space="preserve">Partner with top aerospace programs at University of Malaya, UKM, and NUS (Singapore) for campus recruitment drives in Kuala Lumpur. Offer exclusive "KL Aerospace Career Pathways" workshops.</w:t>
      </w:r>
    </w:p>
    <w:p>
      <w:pPr>
        <w:numPr>
          <w:ilvl w:val="0"/>
          <w:numId w:val="1005"/>
        </w:numPr>
        <w:pStyle w:val="Compact"/>
      </w:pPr>
      <w:r>
        <w:rPr>
          <w:bCs/>
          <w:b/>
        </w:rPr>
        <w:t xml:space="preserve">Industry Associations:</w:t>
      </w:r>
      <w:r>
        <w:t xml:space="preserve"> </w:t>
      </w:r>
      <w:r>
        <w:t xml:space="preserve">Collaborate with ASEAN Aerospace Industries Association (AAIA) for targeted job fairs in Malaysia Kuala Lumpur, featuring employer booths from Boeing Malaysia, Airbus MRO, and PROTON AeroTech.</w:t>
      </w:r>
    </w:p>
    <w:p>
      <w:pPr>
        <w:numPr>
          <w:ilvl w:val="0"/>
          <w:numId w:val="1005"/>
        </w:numPr>
        <w:pStyle w:val="Compact"/>
      </w:pPr>
      <w:r>
        <w:rPr>
          <w:bCs/>
          <w:b/>
        </w:rPr>
        <w:t xml:space="preserve">Tech Platforms:</w:t>
      </w:r>
      <w:r>
        <w:t xml:space="preserve"> </w:t>
      </w:r>
      <w:r>
        <w:t xml:space="preserve">Premium placements on specialized platforms like AIN (Aerospace Industry Network) and LinkedIn Talent Solutions with geo-targeting to aerospace hubs.</w:t>
      </w:r>
    </w:p>
    <w:bookmarkEnd w:id="25"/>
    <w:bookmarkStart w:id="27" w:name="digital-marketing-ecosystem"/>
    <w:p>
      <w:pPr>
        <w:pStyle w:val="Heading3"/>
      </w:pPr>
      <w:r>
        <w:t xml:space="preserve">3. Digital Marketing Ecosystem</w:t>
      </w:r>
    </w:p>
    <w:p>
      <w:pPr>
        <w:pStyle w:val="FirstParagraph"/>
      </w:pPr>
      <w:r>
        <w:t xml:space="preserve">A fully integrated digital campaign featuring:</w:t>
      </w:r>
    </w:p>
    <w:p>
      <w:pPr>
        <w:numPr>
          <w:ilvl w:val="0"/>
          <w:numId w:val="1006"/>
        </w:numPr>
        <w:pStyle w:val="Compact"/>
      </w:pPr>
      <w:r>
        <w:t xml:space="preserve">SEO-optimized career portal (</w:t>
      </w:r>
      <w:hyperlink r:id="rId26">
        <w:r>
          <w:rPr>
            <w:rStyle w:val="Hyperlink"/>
          </w:rPr>
          <w:t xml:space="preserve">www.kl.aerospacejobs.my</w:t>
        </w:r>
      </w:hyperlink>
      <w:r>
        <w:t xml:space="preserve">) with "Malaysia Kuala Lumpur" as primary keyword in meta descriptions</w:t>
      </w:r>
    </w:p>
    <w:p>
      <w:pPr>
        <w:numPr>
          <w:ilvl w:val="0"/>
          <w:numId w:val="1006"/>
        </w:numPr>
        <w:pStyle w:val="Compact"/>
      </w:pPr>
      <w:r>
        <w:t xml:space="preserve">Geo-targeted LinkedIn ads showing KL skyline with "Aerospace Engineer Opportunities" headlines</w:t>
      </w:r>
    </w:p>
    <w:p>
      <w:pPr>
        <w:numPr>
          <w:ilvl w:val="0"/>
          <w:numId w:val="1006"/>
        </w:numPr>
        <w:pStyle w:val="Compact"/>
      </w:pPr>
      <w:r>
        <w:t xml:space="preserve">YouTube series: "24 Hours in a Malaysia Kuala Lumpur Aerospace Career"</w:t>
      </w:r>
    </w:p>
    <w:bookmarkEnd w:id="27"/>
    <w:bookmarkEnd w:id="28"/>
    <w:bookmarkStart w:id="29" w:name="budget-allocation-rm-1.8-million-total"/>
    <w:p>
      <w:pPr>
        <w:pStyle w:val="Heading2"/>
      </w:pPr>
      <w:r>
        <w:t xml:space="preserve">Budget Allocation (RM 1.8 Million Total)</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Campaign Production (Videos, Content)</w:t>
      </w:r>
    </w:p>
    <w:p>
      <w:pPr>
        <w:pStyle w:val="BodyText"/>
      </w:pPr>
      <w:r>
        <w:t xml:space="preserve">RM 450,000</w:t>
      </w:r>
    </w:p>
    <w:p>
      <w:pPr>
        <w:pStyle w:val="BodyText"/>
      </w:pPr>
      <w:r>
        <w:t xml:space="preserve">All content featuring "Aerospace Engineer" job titles and Malaysia Kuala Lumpur locations</w:t>
      </w:r>
    </w:p>
    <w:p>
      <w:pPr>
        <w:pStyle w:val="BodyText"/>
      </w:pPr>
      <w:r>
        <w:t xml:space="preserve">Digital Advertising &amp; SEO</w:t>
      </w:r>
    </w:p>
    <w:p>
      <w:pPr>
        <w:pStyle w:val="BodyText"/>
      </w:pPr>
      <w:r>
        <w:t xml:space="preserve">RM 525,000</w:t>
      </w:r>
    </w:p>
    <w:p>
      <w:pPr>
        <w:pStyle w:val="BodyText"/>
      </w:pPr>
      <w:r>
        <w:t xml:space="preserve">LinkedIn, AIN platform ads targeting "Aerospace Engineer" keywords in key markets</w:t>
      </w:r>
    </w:p>
    <w:p>
      <w:pPr>
        <w:pStyle w:val="BodyText"/>
      </w:pPr>
      <w:r>
        <w:t xml:space="preserve">Recruitment Events (KL-Based)</w:t>
      </w:r>
    </w:p>
    <w:p>
      <w:pPr>
        <w:pStyle w:val="BodyText"/>
      </w:pPr>
      <w:r>
        <w:t xml:space="preserve">RM 375,000</w:t>
      </w:r>
    </w:p>
    <w:p>
      <w:pPr>
        <w:pStyle w:val="BodyText"/>
      </w:pPr>
      <w:r>
        <w:t xml:space="preserve">University fairs in KL, AAIA event sponsorships</w:t>
      </w:r>
    </w:p>
    <w:p>
      <w:pPr>
        <w:pStyle w:val="BodyText"/>
      </w:pPr>
      <w:r>
        <w:t xml:space="preserve">Talent Relocation Packages</w:t>
      </w:r>
    </w:p>
    <w:p>
      <w:pPr>
        <w:pStyle w:val="BodyText"/>
      </w:pPr>
      <w:r>
        <w:t xml:space="preserve">RM 450,000</w:t>
      </w:r>
    </w:p>
    <w:p>
      <w:pPr>
        <w:pStyle w:val="BodyText"/>
      </w:pPr>
      <w:r>
        <w:rPr>
          <w:bCs/>
          <w:b/>
        </w:rPr>
        <w:t xml:space="preserve">Tax-free housing/transport subsidies for new hires in Malaysia Kuala Lumpur</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development, university partnerships, and campaign content creation with "Malaysia Kuala Lumpur" as core messaging.</w:t>
      </w:r>
    </w:p>
    <w:p>
      <w:pPr>
        <w:pStyle w:val="BodyText"/>
      </w:pPr>
      <w:r>
        <w:rPr>
          <w:bCs/>
          <w:b/>
        </w:rPr>
        <w:t xml:space="preserve">Months 4-9:</w:t>
      </w:r>
      <w:r>
        <w:t xml:space="preserve"> </w:t>
      </w:r>
      <w:r>
        <w:t xml:space="preserve">Launch digital campaign targeting Aerospace Engineer job searches globally. Host inaugural KL Aerospace Career Fair at Putra World Trade Centre.</w:t>
      </w:r>
    </w:p>
    <w:p>
      <w:pPr>
        <w:pStyle w:val="BodyText"/>
      </w:pPr>
      <w:r>
        <w:rPr>
          <w:bCs/>
          <w:b/>
        </w:rPr>
        <w:t xml:space="preserve">Months 10-18:</w:t>
      </w:r>
      <w:r>
        <w:t xml:space="preserve"> </w:t>
      </w:r>
      <w:r>
        <w:t xml:space="preserve">Scale successful channels, measure KPIs, and refine messaging based on candidate feedback from Malaysia Kuala Lumpur operations.</w:t>
      </w:r>
    </w:p>
    <w:bookmarkEnd w:id="30"/>
    <w:bookmarkStart w:id="31" w:name="evaluation-control"/>
    <w:p>
      <w:pPr>
        <w:pStyle w:val="Heading2"/>
      </w:pPr>
      <w:r>
        <w:t xml:space="preserve">Evaluation &amp; Control</w:t>
      </w:r>
    </w:p>
    <w:p>
      <w:pPr>
        <w:pStyle w:val="FirstParagraph"/>
      </w:pPr>
      <w:r>
        <w:t xml:space="preserve">We will track success through:</w:t>
      </w:r>
    </w:p>
    <w:p>
      <w:pPr>
        <w:numPr>
          <w:ilvl w:val="0"/>
          <w:numId w:val="1007"/>
        </w:numPr>
        <w:pStyle w:val="Compact"/>
      </w:pPr>
      <w:r>
        <w:rPr>
          <w:bCs/>
          <w:b/>
        </w:rPr>
        <w:t xml:space="preserve">Application Quality Score:</w:t>
      </w:r>
      <w:r>
        <w:t xml:space="preserve"> </w:t>
      </w:r>
      <w:r>
        <w:t xml:space="preserve">Minimum 75% of applicants meeting Aerospace Engineer role requirements</w:t>
      </w:r>
    </w:p>
    <w:p>
      <w:pPr>
        <w:numPr>
          <w:ilvl w:val="0"/>
          <w:numId w:val="1007"/>
        </w:numPr>
        <w:pStyle w:val="Compact"/>
      </w:pPr>
      <w:r>
        <w:rPr>
          <w:bCs/>
          <w:b/>
        </w:rPr>
        <w:t xml:space="preserve">Brand Recognition Metrics:</w:t>
      </w:r>
      <w:r>
        <w:t xml:space="preserve"> </w:t>
      </w:r>
      <w:r>
        <w:t xml:space="preserve">40% increase in "Malaysia Kuala Lumpur Aerospace" search volume (via Google Trends)</w:t>
      </w:r>
    </w:p>
    <w:p>
      <w:pPr>
        <w:numPr>
          <w:ilvl w:val="0"/>
          <w:numId w:val="1007"/>
        </w:numPr>
        <w:pStyle w:val="Compact"/>
      </w:pPr>
      <w:r>
        <w:rPr>
          <w:bCs/>
          <w:b/>
        </w:rPr>
        <w:t xml:space="preserve">Talent Retention Rate:</w:t>
      </w:r>
      <w:r>
        <w:t xml:space="preserve"> </w:t>
      </w:r>
      <w:r>
        <w:t xml:space="preserve">85%+ retention at 12 months (exceeding industry average of 70%)</w:t>
      </w:r>
    </w:p>
    <w:p>
      <w:pPr>
        <w:numPr>
          <w:ilvl w:val="0"/>
          <w:numId w:val="1007"/>
        </w:numPr>
        <w:pStyle w:val="Compact"/>
      </w:pPr>
      <w:r>
        <w:rPr>
          <w:bCs/>
          <w:b/>
        </w:rPr>
        <w:t xml:space="preserve">Cost Per Qualified Hire:</w:t>
      </w:r>
      <w:r>
        <w:t xml:space="preserve"> </w:t>
      </w:r>
      <w:r>
        <w:t xml:space="preserve">Target RM 32,000 (industry average: RM 45,000)</w:t>
      </w:r>
    </w:p>
    <w:p>
      <w:pPr>
        <w:pStyle w:val="FirstParagraph"/>
      </w:pPr>
      <w:r>
        <w:t xml:space="preserve">Monthly review sessions will analyze data from Kuala Lumpur-based HR teams to optimize the Marketing Plan in real-time. All reports will explicitly reference "Malaysia Kuala Lumpur" as the geographic focus and "Aerospace Engineer" as the target role.</w:t>
      </w:r>
    </w:p>
    <w:bookmarkEnd w:id="31"/>
    <w:bookmarkStart w:id="32" w:name="X977207d5fb42128576f4715ad947ee60eb9b92a"/>
    <w:p>
      <w:pPr>
        <w:pStyle w:val="Heading2"/>
      </w:pPr>
      <w:r>
        <w:t xml:space="preserve">Conclusion: Why Malaysia Kuala Lumpur Wins</w:t>
      </w:r>
    </w:p>
    <w:p>
      <w:pPr>
        <w:pStyle w:val="FirstParagraph"/>
      </w:pPr>
      <w:r>
        <w:t xml:space="preserve">This Marketing Plan transforms Malaysia Kuala Lumpur from a regional hub into a globally recognized destination for Aerospace Engineers. By strategically highlighting KL's unique advantages – government support, strategic location, and quality of life – we create irresistible value propositions that directly address candidate priorities. The campaign doesn't just recruit engineers; it builds an employer brand where every job listing features "Malaysia Kuala Lumpur" as the career catalyst and "Aerospace Engineer" as the pivotal role. In 18 months, this Marketing Plan will establish a sustainable talent pipeline that fuels Malaysia's aerospace growth while delivering exceptional career opportunities for global Aerospace Engineers seeking dynamic, forward-thinking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kl.aerospacejobs.my" TargetMode="External" /></Relationships>
</file>

<file path=word/_rels/footnotes.xml.rels><?xml version="1.0" encoding="UTF-8"?><Relationships xmlns="http://schemas.openxmlformats.org/package/2006/relationships"><Relationship Type="http://schemas.openxmlformats.org/officeDocument/2006/relationships/hyperlink" Id="rId26" Target="https://kl.aerospacejobs.m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Recruitment in Malaysia Kuala Lumpur</dc:title>
  <dc:creator/>
  <dc:language>en</dc:language>
  <cp:keywords/>
  <dcterms:created xsi:type="dcterms:W3CDTF">2026-07-23T22:08:54Z</dcterms:created>
  <dcterms:modified xsi:type="dcterms:W3CDTF">2026-07-23T22:08:54Z</dcterms:modified>
</cp:coreProperties>
</file>

<file path=docProps/custom.xml><?xml version="1.0" encoding="utf-8"?>
<Properties xmlns="http://schemas.openxmlformats.org/officeDocument/2006/custom-properties" xmlns:vt="http://schemas.openxmlformats.org/officeDocument/2006/docPropsVTypes"/>
</file>