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Aerospace</w:t>
      </w:r>
      <w:r>
        <w:t xml:space="preserve"> </w:t>
      </w:r>
      <w:r>
        <w:t xml:space="preserve">Engineer</w:t>
      </w:r>
      <w:r>
        <w:t xml:space="preserve"> </w:t>
      </w:r>
      <w:r>
        <w:t xml:space="preserve">Careers</w:t>
      </w:r>
      <w:r>
        <w:t xml:space="preserve"> </w:t>
      </w:r>
      <w:r>
        <w:t xml:space="preserve">in</w:t>
      </w:r>
      <w:r>
        <w:t xml:space="preserve"> </w:t>
      </w:r>
      <w:r>
        <w:t xml:space="preserve">Morocco</w:t>
      </w:r>
      <w:r>
        <w:t xml:space="preserve"> </w:t>
      </w:r>
      <w:r>
        <w:t xml:space="preserve">Casablanca</w:t>
      </w:r>
    </w:p>
    <w:bookmarkStart w:id="27" w:name="X705ee5580bddef021df0ab8575c185e6c6b0395"/>
    <w:p>
      <w:pPr>
        <w:pStyle w:val="Heading1"/>
      </w:pPr>
      <w:r>
        <w:t xml:space="preserve">Marketing Plan: Positioning the Aerospace Engineer as a Strategic Asset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critical role of the</w:t>
      </w:r>
      <w:r>
        <w:t xml:space="preserve"> </w:t>
      </w:r>
      <w:r>
        <w:rPr>
          <w:bCs/>
          <w:b/>
        </w:rPr>
        <w:t xml:space="preserve">Aerospace Engineer</w:t>
      </w:r>
      <w:r>
        <w:t xml:space="preserve"> </w:t>
      </w:r>
      <w:r>
        <w:t xml:space="preserve">within Morocco's burgeoning aerospace sector, with a strategic focus on Casablanca as the nation's primary economic and industrial hub. Morocco is rapidly positioning itself as a key player in global aviation manufacturing and services, driven by national initiatives like Vision 2030 and significant investments in infrastructure. Casablanca, home to the Casablanca Technopole and major industrial zones, serves as the natural epicenter for this growth. This plan details how we will actively market opportunities for</w:t>
      </w:r>
      <w:r>
        <w:t xml:space="preserve"> </w:t>
      </w:r>
      <w:r>
        <w:rPr>
          <w:bCs/>
          <w:b/>
        </w:rPr>
        <w:t xml:space="preserve">Aerospace Engineer</w:t>
      </w:r>
      <w:r>
        <w:t xml:space="preserve"> </w:t>
      </w:r>
      <w:r>
        <w:t xml:space="preserve">talent, attract leading aerospace firms to establish or expand operations in</w:t>
      </w:r>
      <w:r>
        <w:t xml:space="preserve"> </w:t>
      </w:r>
      <w:r>
        <w:rPr>
          <w:bCs/>
          <w:b/>
        </w:rPr>
        <w:t xml:space="preserve">Morocco Casablanca</w:t>
      </w:r>
      <w:r>
        <w:t xml:space="preserve">, and cultivate a robust local talent pipeline to meet the sector's escalating demands.</w:t>
      </w:r>
    </w:p>
    <w:bookmarkEnd w:id="20"/>
    <w:bookmarkStart w:id="21" w:name="X9c3c37fb6b1aa2a4faddc21bd89d1a6ed0477ad"/>
    <w:p>
      <w:pPr>
        <w:pStyle w:val="Heading2"/>
      </w:pPr>
      <w:r>
        <w:t xml:space="preserve">Market Analysis: The Strategic Imperative in Morocco Casablanca</w:t>
      </w:r>
    </w:p>
    <w:p>
      <w:pPr>
        <w:pStyle w:val="FirstParagraph"/>
      </w:pPr>
      <w:r>
        <w:rPr>
          <w:bCs/>
          <w:b/>
        </w:rPr>
        <w:t xml:space="preserve">Morocco Casablanca</w:t>
      </w:r>
      <w:r>
        <w:t xml:space="preserve"> </w:t>
      </w:r>
      <w:r>
        <w:t xml:space="preserve">is experiencing accelerated growth in aerospace. The Kingdom has secured major contracts with global players like Airbus (final assembly line for A320 family), Safran, and Honeywell, establishing a significant footprint in aircraft component manufacturing, maintenance, repair, and overhaul (MRO). The Casablanca Technopole acts as a catalyst, fostering innovation and housing key aerospace clusters. However, a critical gap exists: the local supply of highly skilled</w:t>
      </w:r>
      <w:r>
        <w:t xml:space="preserve"> </w:t>
      </w:r>
      <w:r>
        <w:rPr>
          <w:bCs/>
          <w:b/>
        </w:rPr>
        <w:t xml:space="preserve">Aerospace Engineer</w:t>
      </w:r>
      <w:r>
        <w:t xml:space="preserve">s is insufficient to support this expansion. This presents a pivotal opportunity for targeted marketing to bridge the talent gap and solidify Casablanca's position as Africa's leading aerospace hub.</w:t>
      </w:r>
    </w:p>
    <w:p>
      <w:pPr>
        <w:pStyle w:val="BodyText"/>
      </w:pPr>
      <w:r>
        <w:t xml:space="preserve">Key Market Drivers:</w:t>
      </w:r>
    </w:p>
    <w:p>
      <w:pPr>
        <w:numPr>
          <w:ilvl w:val="0"/>
          <w:numId w:val="1001"/>
        </w:numPr>
        <w:pStyle w:val="Compact"/>
      </w:pPr>
      <w:r>
        <w:rPr>
          <w:iCs/>
          <w:i/>
        </w:rPr>
        <w:t xml:space="preserve">Government Support:</w:t>
      </w:r>
      <w:r>
        <w:t xml:space="preserve"> </w:t>
      </w:r>
      <w:r>
        <w:t xml:space="preserve">Moroccan government incentives for aerospace investment, including tax breaks and streamlined regulations.</w:t>
      </w:r>
    </w:p>
    <w:p>
      <w:pPr>
        <w:numPr>
          <w:ilvl w:val="0"/>
          <w:numId w:val="1001"/>
        </w:numPr>
        <w:pStyle w:val="Compact"/>
      </w:pPr>
      <w:r>
        <w:rPr>
          <w:iCs/>
          <w:i/>
        </w:rPr>
        <w:t xml:space="preserve">Global Partnerships:</w:t>
      </w:r>
      <w:r>
        <w:t xml:space="preserve"> </w:t>
      </w:r>
      <w:r>
        <w:t xml:space="preserve">Deepening relationships with European and American aerospace giants necessitating local engineering talent.</w:t>
      </w:r>
    </w:p>
    <w:p>
      <w:pPr>
        <w:numPr>
          <w:ilvl w:val="0"/>
          <w:numId w:val="1001"/>
        </w:numPr>
        <w:pStyle w:val="Compact"/>
      </w:pPr>
      <w:r>
        <w:rPr>
          <w:iCs/>
          <w:i/>
        </w:rPr>
        <w:t xml:space="preserve">Talent Development Initiatives:</w:t>
      </w:r>
      <w:r>
        <w:t xml:space="preserve"> </w:t>
      </w:r>
      <w:r>
        <w:t xml:space="preserve">Universities like Mohammed V University (Rabat) and institutions in Casablanca (e.g., ISCAE, ENSA) are beginning to adapt curricula, but demand outstrips supply.</w:t>
      </w:r>
    </w:p>
    <w:bookmarkEnd w:id="21"/>
    <w:bookmarkStart w:id="22" w:name="target-audience"/>
    <w:p>
      <w:pPr>
        <w:pStyle w:val="Heading2"/>
      </w:pPr>
      <w:r>
        <w:t xml:space="preserve">Target Audience</w:t>
      </w:r>
    </w:p>
    <w:p>
      <w:pPr>
        <w:pStyle w:val="FirstParagraph"/>
      </w:pPr>
      <w:r>
        <w:t xml:space="preserve">This Marketing Plan focuses on two primary audiences:</w:t>
      </w:r>
    </w:p>
    <w:p>
      <w:pPr>
        <w:numPr>
          <w:ilvl w:val="0"/>
          <w:numId w:val="1002"/>
        </w:numPr>
        <w:pStyle w:val="Compact"/>
      </w:pPr>
      <w:r>
        <w:rPr>
          <w:bCs/>
          <w:b/>
        </w:rPr>
        <w:t xml:space="preserve">Employers (Aerospace Companies):</w:t>
      </w:r>
      <w:r>
        <w:t xml:space="preserve"> </w:t>
      </w:r>
      <w:r>
        <w:t xml:space="preserve">Both multinational corporations (MNCs) operating in Casablanca and emerging Moroccan aerospace SMEs. We will market the advantages of locating or expanding engineering operations in</w:t>
      </w:r>
      <w:r>
        <w:t xml:space="preserve"> </w:t>
      </w:r>
      <w:r>
        <w:rPr>
          <w:bCs/>
          <w:b/>
        </w:rPr>
        <w:t xml:space="preserve">Morocco Casablanca</w:t>
      </w:r>
      <w:r>
        <w:t xml:space="preserve">, emphasizing access to talent, strategic location, infrastructure, and government support.</w:t>
      </w:r>
    </w:p>
    <w:p>
      <w:pPr>
        <w:numPr>
          <w:ilvl w:val="0"/>
          <w:numId w:val="1002"/>
        </w:numPr>
        <w:pStyle w:val="Compact"/>
      </w:pPr>
      <w:r>
        <w:rPr>
          <w:bCs/>
          <w:b/>
        </w:rPr>
        <w:t xml:space="preserve">Potential Aerospace Engineer Talent:</w:t>
      </w:r>
      <w:r>
        <w:t xml:space="preserve"> </w:t>
      </w:r>
      <w:r>
        <w:t xml:space="preserve">Engineering students (mechanical, aeronautical, electrical) from Moroccan universities (especially those near Casablanca), as well as experienced engineers seeking relocation opportunities. We will position the</w:t>
      </w:r>
      <w:r>
        <w:t xml:space="preserve"> </w:t>
      </w:r>
      <w:r>
        <w:rPr>
          <w:bCs/>
          <w:b/>
        </w:rPr>
        <w:t xml:space="preserve">Aerospace Engineer</w:t>
      </w:r>
      <w:r>
        <w:t xml:space="preserve"> </w:t>
      </w:r>
      <w:r>
        <w:t xml:space="preserve">role in Morocco Casablanca as offering cutting-edge projects, competitive compensation, and significant career growth within a dynamic industry.</w:t>
      </w:r>
    </w:p>
    <w:bookmarkEnd w:id="22"/>
    <w:bookmarkStart w:id="23" w:name="Xefccecf6fe8df267c96f49fe8cb785a9a25a056"/>
    <w:p>
      <w:pPr>
        <w:pStyle w:val="Heading2"/>
      </w:pPr>
      <w:r>
        <w:t xml:space="preserve">Core Marketing Strategy: Building the Aerospace Talent Brand in Morocco Casablanca</w:t>
      </w:r>
    </w:p>
    <w:p>
      <w:pPr>
        <w:pStyle w:val="FirstParagraph"/>
      </w:pPr>
      <w:r>
        <w:t xml:space="preserve">The strategy centers on creating a compelling narrative around the value proposition of being an</w:t>
      </w:r>
      <w:r>
        <w:t xml:space="preserve"> </w:t>
      </w:r>
      <w:r>
        <w:rPr>
          <w:bCs/>
          <w:b/>
        </w:rPr>
        <w:t xml:space="preserve">Aerospace Engineer</w:t>
      </w:r>
      <w:r>
        <w:t xml:space="preserve"> </w:t>
      </w:r>
      <w:r>
        <w:t xml:space="preserve">in</w:t>
      </w:r>
      <w:r>
        <w:t xml:space="preserve"> </w:t>
      </w:r>
      <w:r>
        <w:rPr>
          <w:bCs/>
          <w:b/>
        </w:rPr>
        <w:t xml:space="preserve">Morocco Casablanca</w:t>
      </w:r>
      <w:r>
        <w:t xml:space="preserve">. This involves:</w:t>
      </w:r>
    </w:p>
    <w:p>
      <w:pPr>
        <w:numPr>
          <w:ilvl w:val="0"/>
          <w:numId w:val="1003"/>
        </w:numPr>
        <w:pStyle w:val="Compact"/>
      </w:pPr>
      <w:r>
        <w:rPr>
          <w:iCs/>
          <w:i/>
        </w:rPr>
        <w:t xml:space="preserve">Establishing Casablanca as the Aerospace Talent Hub:</w:t>
      </w:r>
      <w:r>
        <w:t xml:space="preserve"> </w:t>
      </w:r>
      <w:r>
        <w:t xml:space="preserve">Positioning Casablanca not just as a location, but as the strategic, vibrant center for aerospace innovation and engineering excellence within Africa and the MENA region. Emphasize proximity to key industrial zones (e.g., Aïn Sebaâ) and international airport infrastructure.</w:t>
      </w:r>
    </w:p>
    <w:p>
      <w:pPr>
        <w:numPr>
          <w:ilvl w:val="0"/>
          <w:numId w:val="1003"/>
        </w:numPr>
        <w:pStyle w:val="Compact"/>
      </w:pPr>
      <w:r>
        <w:rPr>
          <w:iCs/>
          <w:i/>
        </w:rPr>
        <w:t xml:space="preserve">Developing a "Future of Aerospace Engineering in Morocco" Brand:</w:t>
      </w:r>
      <w:r>
        <w:t xml:space="preserve"> </w:t>
      </w:r>
      <w:r>
        <w:t xml:space="preserve">Creating consistent messaging across all channels highlighting career paths, technological advancement, and the national impact of working as an</w:t>
      </w:r>
      <w:r>
        <w:t xml:space="preserve"> </w:t>
      </w:r>
      <w:r>
        <w:rPr>
          <w:bCs/>
          <w:b/>
        </w:rPr>
        <w:t xml:space="preserve">Aerospace Engineer</w:t>
      </w:r>
      <w:r>
        <w:t xml:space="preserve"> </w:t>
      </w:r>
      <w:r>
        <w:t xml:space="preserve">in Casablanca. Focus on innovation (e.g., sustainable aviation, UAVs) rather than just manufacturing.</w:t>
      </w:r>
    </w:p>
    <w:p>
      <w:pPr>
        <w:numPr>
          <w:ilvl w:val="0"/>
          <w:numId w:val="1003"/>
        </w:numPr>
        <w:pStyle w:val="Compact"/>
      </w:pPr>
      <w:r>
        <w:rPr>
          <w:iCs/>
          <w:i/>
        </w:rPr>
        <w:t xml:space="preserve">Strategic Partnerships:</w:t>
      </w:r>
      <w:r>
        <w:t xml:space="preserve"> </w:t>
      </w:r>
      <w:r>
        <w:t xml:space="preserve">Forge deep alliances with key stakeholders:</w:t>
      </w:r>
    </w:p>
    <w:p>
      <w:pPr>
        <w:numPr>
          <w:ilvl w:val="1"/>
          <w:numId w:val="1004"/>
        </w:numPr>
        <w:pStyle w:val="Compact"/>
      </w:pPr>
      <w:r>
        <w:rPr>
          <w:iCs/>
          <w:i/>
        </w:rPr>
        <w:t xml:space="preserve">Educational Institutions:</w:t>
      </w:r>
      <w:r>
        <w:t xml:space="preserve"> </w:t>
      </w:r>
      <w:r>
        <w:t xml:space="preserve">Partner with engineering schools in Casablanca to co-develop curricula, sponsor design competitions (e.g., UAV challenges), and establish internship pathways.</w:t>
      </w:r>
    </w:p>
    <w:p>
      <w:pPr>
        <w:numPr>
          <w:ilvl w:val="1"/>
          <w:numId w:val="1004"/>
        </w:numPr>
        <w:pStyle w:val="Compact"/>
      </w:pPr>
      <w:r>
        <w:rPr>
          <w:iCs/>
          <w:i/>
        </w:rPr>
        <w:t xml:space="preserve">Industry Associations:</w:t>
      </w:r>
      <w:r>
        <w:t xml:space="preserve"> </w:t>
      </w:r>
      <w:r>
        <w:t xml:space="preserve">Collaborate with the Moroccan Aerospace Cluster (MOC) and international bodies like EASA for credibility and reach.</w:t>
      </w:r>
    </w:p>
    <w:p>
      <w:pPr>
        <w:numPr>
          <w:ilvl w:val="1"/>
          <w:numId w:val="1004"/>
        </w:numPr>
        <w:pStyle w:val="Compact"/>
      </w:pPr>
      <w:r>
        <w:rPr>
          <w:iCs/>
          <w:i/>
        </w:rPr>
        <w:t xml:space="preserve">Government Bodies:</w:t>
      </w:r>
      <w:r>
        <w:t xml:space="preserve"> </w:t>
      </w:r>
      <w:r>
        <w:t xml:space="preserve">Work with the Ministry of Industry, Trade, and New Technologies to align talent development initiatives.</w:t>
      </w:r>
    </w:p>
    <w:bookmarkEnd w:id="23"/>
    <w:bookmarkStart w:id="24" w:name="tactical-implementation-plan"/>
    <w:p>
      <w:pPr>
        <w:pStyle w:val="Heading2"/>
      </w:pPr>
      <w:r>
        <w:t xml:space="preserve">Tactical Implementation Plan</w:t>
      </w:r>
    </w:p>
    <w:p>
      <w:pPr>
        <w:pStyle w:val="FirstParagraph"/>
      </w:pPr>
      <w:r>
        <w:t xml:space="preserve">Key actions will be executed over 18 months:</w:t>
      </w:r>
    </w:p>
    <w:p>
      <w:pPr>
        <w:numPr>
          <w:ilvl w:val="0"/>
          <w:numId w:val="1005"/>
        </w:numPr>
        <w:pStyle w:val="Compact"/>
      </w:pPr>
      <w:r>
        <w:rPr>
          <w:bCs/>
          <w:b/>
        </w:rPr>
        <w:t xml:space="preserve">Launch "Engineer in Casablanca" Campaign (Months 1-3):</w:t>
      </w:r>
      <w:r>
        <w:t xml:space="preserve"> </w:t>
      </w:r>
      <w:r>
        <w:t xml:space="preserve">Develop high-impact digital content (videos featuring real engineers in Casablanca, infographics on sector growth) showcasing the dynamic work environment and quality of life. Targeted social media ads (LinkedIn, Facebook) to engineering students and professionals globally.</w:t>
      </w:r>
    </w:p>
    <w:p>
      <w:pPr>
        <w:numPr>
          <w:ilvl w:val="0"/>
          <w:numId w:val="1005"/>
        </w:numPr>
        <w:pStyle w:val="Compact"/>
      </w:pPr>
      <w:r>
        <w:rPr>
          <w:bCs/>
          <w:b/>
        </w:rPr>
        <w:t xml:space="preserve">Casablanca Aerospace Talent Fair &amp; Summit (Months 4-6):</w:t>
      </w:r>
      <w:r>
        <w:t xml:space="preserve"> </w:t>
      </w:r>
      <w:r>
        <w:t xml:space="preserve">Host a major annual event in Casablanca. Feature leading employers, university representatives, and successful</w:t>
      </w:r>
      <w:r>
        <w:t xml:space="preserve"> </w:t>
      </w:r>
      <w:r>
        <w:rPr>
          <w:bCs/>
          <w:b/>
        </w:rPr>
        <w:t xml:space="preserve">Aerospace Engineer</w:t>
      </w:r>
      <w:r>
        <w:t xml:space="preserve">s from the region. Include workshops on emerging technologies and career pathways.</w:t>
      </w:r>
    </w:p>
    <w:p>
      <w:pPr>
        <w:numPr>
          <w:ilvl w:val="0"/>
          <w:numId w:val="1005"/>
        </w:numPr>
        <w:pStyle w:val="Compact"/>
      </w:pPr>
      <w:r>
        <w:rPr>
          <w:bCs/>
          <w:b/>
        </w:rPr>
        <w:t xml:space="preserve">University Engagement Program (Ongoing):</w:t>
      </w:r>
      <w:r>
        <w:t xml:space="preserve"> </w:t>
      </w:r>
      <w:r>
        <w:t xml:space="preserve">Establish dedicated "Aerospace Engineering Ambassador" roles at key Casablanca universities to mentor students, provide industry insights, and facilitate company visits/internships.</w:t>
      </w:r>
    </w:p>
    <w:p>
      <w:pPr>
        <w:numPr>
          <w:ilvl w:val="0"/>
          <w:numId w:val="1005"/>
        </w:numPr>
        <w:pStyle w:val="Compact"/>
      </w:pPr>
      <w:r>
        <w:rPr>
          <w:bCs/>
          <w:b/>
        </w:rPr>
        <w:t xml:space="preserve">Employer Marketing Suite:</w:t>
      </w:r>
      <w:r>
        <w:t xml:space="preserve"> </w:t>
      </w:r>
      <w:r>
        <w:t xml:space="preserve">Develop tailored brochures and digital assets for companies seeking to relocate or expand in Casablanca, highlighting specific advantages (e.g., "Why Choose Casablanca for Your Aerospace Engineering Center?").</w:t>
      </w:r>
    </w:p>
    <w:bookmarkEnd w:id="24"/>
    <w:bookmarkStart w:id="25" w:name="measurement-budget"/>
    <w:p>
      <w:pPr>
        <w:pStyle w:val="Heading2"/>
      </w:pPr>
      <w:r>
        <w:t xml:space="preserve">Measurement &amp; Budget</w:t>
      </w:r>
    </w:p>
    <w:p>
      <w:pPr>
        <w:pStyle w:val="FirstParagraph"/>
      </w:pPr>
      <w:r>
        <w:t xml:space="preserve">Success will be measured through:</w:t>
      </w:r>
    </w:p>
    <w:p>
      <w:pPr>
        <w:numPr>
          <w:ilvl w:val="0"/>
          <w:numId w:val="1006"/>
        </w:numPr>
        <w:pStyle w:val="Compact"/>
      </w:pPr>
      <w:r>
        <w:rPr>
          <w:iCs/>
          <w:i/>
        </w:rPr>
        <w:t xml:space="preserve">Talent Acquisition:</w:t>
      </w:r>
      <w:r>
        <w:t xml:space="preserve"> </w:t>
      </w:r>
      <w:r>
        <w:t xml:space="preserve">Number of qualified</w:t>
      </w:r>
      <w:r>
        <w:t xml:space="preserve"> </w:t>
      </w:r>
      <w:r>
        <w:rPr>
          <w:bCs/>
          <w:b/>
        </w:rPr>
        <w:t xml:space="preserve">Aerospace Engineer</w:t>
      </w:r>
      <w:r>
        <w:t xml:space="preserve">s placed in Casablanca-based roles, increase in applications from target universities.</w:t>
      </w:r>
    </w:p>
    <w:p>
      <w:pPr>
        <w:numPr>
          <w:ilvl w:val="0"/>
          <w:numId w:val="1006"/>
        </w:numPr>
        <w:pStyle w:val="Compact"/>
      </w:pPr>
      <w:r>
        <w:rPr>
          <w:iCs/>
          <w:i/>
        </w:rPr>
        <w:t xml:space="preserve">Employer Attraction:</w:t>
      </w:r>
      <w:r>
        <w:t xml:space="preserve"> </w:t>
      </w:r>
      <w:r>
        <w:t xml:space="preserve">Number of new company commitments to establish engineering hubs or expand operations in Casablanca.</w:t>
      </w:r>
    </w:p>
    <w:p>
      <w:pPr>
        <w:numPr>
          <w:ilvl w:val="0"/>
          <w:numId w:val="1006"/>
        </w:numPr>
        <w:pStyle w:val="Compact"/>
      </w:pPr>
      <w:r>
        <w:rPr>
          <w:iCs/>
          <w:i/>
        </w:rPr>
        <w:t xml:space="preserve">Brand Awareness:</w:t>
      </w:r>
      <w:r>
        <w:t xml:space="preserve"> </w:t>
      </w:r>
      <w:r>
        <w:t xml:space="preserve">Track website traffic related to "Aerospace Engineer Morocco Casablanca," social media engagement, event attendance.</w:t>
      </w:r>
    </w:p>
    <w:p>
      <w:pPr>
        <w:pStyle w:val="FirstParagraph"/>
      </w:pPr>
      <w:r>
        <w:t xml:space="preserve">A dedicated budget will be allocated for digital marketing campaigns, event production (Talent Fair), partnership development, and content creation. Initial investment is justified by the high ROI of securing skilled talent essential for Morocco's aerospace growth trajectory centered on Casablanca.</w:t>
      </w:r>
    </w:p>
    <w:bookmarkEnd w:id="25"/>
    <w:bookmarkStart w:id="26" w:name="X237317c1d08450c6a33f0bc6d08357c75f67e84"/>
    <w:p>
      <w:pPr>
        <w:pStyle w:val="Heading2"/>
      </w:pPr>
      <w:r>
        <w:t xml:space="preserve">Conclusion: Building the Future in Morocco Casablanca</w:t>
      </w:r>
    </w:p>
    <w:p>
      <w:pPr>
        <w:pStyle w:val="FirstParagraph"/>
      </w:pPr>
      <w:r>
        <w:t xml:space="preserve">This Marketing Plan is not merely about filling vacancies; it is a strategic investment in solidifying Morocco's position as an aerospace leader. By relentlessly marketing the value proposition of being an</w:t>
      </w:r>
      <w:r>
        <w:t xml:space="preserve"> </w:t>
      </w:r>
      <w:r>
        <w:rPr>
          <w:bCs/>
          <w:b/>
        </w:rPr>
        <w:t xml:space="preserve">Aerospace Engineer</w:t>
      </w:r>
      <w:r>
        <w:t xml:space="preserve"> </w:t>
      </w:r>
      <w:r>
        <w:t xml:space="preserve">within the dynamic ecosystem of</w:t>
      </w:r>
      <w:r>
        <w:t xml:space="preserve"> </w:t>
      </w:r>
      <w:r>
        <w:rPr>
          <w:bCs/>
          <w:b/>
        </w:rPr>
        <w:t xml:space="preserve">Morocco Casablanca</w:t>
      </w:r>
      <w:r>
        <w:t xml:space="preserve">, we will attract top global talent, empower local educational institutions, and provide employers with the critical workforce needed to fuel industry expansion. The success of this plan directly contributes to Morocco's economic diversification goals under Vision 2030 and ensures that Casablanca remains at the forefront of Africa's aerospace revolution. The future of aerospace engineering is being built in Casablanca, and this Marketing Plan is the roadmap to position it as the undisputed destination for talent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Aerospace Engineer Careers in Morocco Casablanca</dc:title>
  <dc:creator/>
  <cp:keywords/>
  <dcterms:created xsi:type="dcterms:W3CDTF">2025-12-12T02:29:32Z</dcterms:created>
  <dcterms:modified xsi:type="dcterms:W3CDTF">2025-12-12T02:29:32Z</dcterms:modified>
</cp:coreProperties>
</file>

<file path=docProps/custom.xml><?xml version="1.0" encoding="utf-8"?>
<Properties xmlns="http://schemas.openxmlformats.org/officeDocument/2006/custom-properties" xmlns:vt="http://schemas.openxmlformats.org/officeDocument/2006/docPropsVTypes"/>
</file>