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Nigeria</w:t>
      </w:r>
      <w:r>
        <w:t xml:space="preserve"> </w:t>
      </w:r>
      <w:r>
        <w:t xml:space="preserve">Abuja</w:t>
      </w:r>
    </w:p>
    <w:bookmarkStart w:id="31" w:name="X43d07369e43bd71758ada922dd053de3d7071f9"/>
    <w:p>
      <w:pPr>
        <w:pStyle w:val="Heading1"/>
      </w:pPr>
      <w:r>
        <w:t xml:space="preserve">Comprehensive Marketing Plan for Recruiting a Senior Aerospace Engineer in Nigeria Abuja</w:t>
      </w:r>
    </w:p>
    <w:bookmarkStart w:id="20" w:name="executive-summary"/>
    <w:p>
      <w:pPr>
        <w:pStyle w:val="Heading2"/>
      </w:pPr>
      <w:r>
        <w:t xml:space="preserve">Executive Summary</w:t>
      </w:r>
    </w:p>
    <w:p>
      <w:pPr>
        <w:pStyle w:val="FirstParagraph"/>
      </w:pPr>
      <w:r>
        <w:t xml:space="preserve">This strategic marketing plan outlines the comprehensive approach to attract and secure a highly qualified Senior Aerospace Engineer for our Abuja-based aerospace division. As Nigeria's capital city emerges as Africa's burgeoning hub for advanced engineering solutions, this initiative directly addresses critical talent gaps in the Nigerian aerospace sector. The Marketing Plan targets global engineering talent while leveraging Abuja's unique position as Nigeria's political and technological epicenter to establish a premier aerospace innovation center. Our objective is to fill the Aerospace Engineer role within 90 days through targeted recruitment strategies that position Nigeria Abuja as an attractive destination for top-tier engineering talent.</w:t>
      </w:r>
    </w:p>
    <w:bookmarkEnd w:id="20"/>
    <w:bookmarkStart w:id="21" w:name="X8d997b9ee687c4215a295ece88319d3bb97f105"/>
    <w:p>
      <w:pPr>
        <w:pStyle w:val="Heading2"/>
      </w:pPr>
      <w:r>
        <w:t xml:space="preserve">Market Analysis: The Nigerian Aerospace Landscape in Abuja</w:t>
      </w:r>
    </w:p>
    <w:p>
      <w:pPr>
        <w:pStyle w:val="FirstParagraph"/>
      </w:pPr>
      <w:r>
        <w:t xml:space="preserve">Nigeria's aerospace industry is experiencing unprecedented growth, with Abuja serving as the strategic nucleus for national aviation policy and infrastructure development. The Federal Government's commitment to the National Aviation Policy (2023) and Vision 2050 has accelerated demand for specialized engineering talent. Currently, Nigeria imports 98% of its aerospace components, creating urgent need for indigenous expertise in Abuja where key institutions like NIA (Nigerian Institute of Aerospace Engineering) and DSSA (Department of Space Science &amp; Applications) are headquartered. This market analysis confirms that an Aerospace Engineer role in Nigeria Abuja represents a critical talent acquisition opportunity with high strategic value.</w:t>
      </w:r>
    </w:p>
    <w:p>
      <w:pPr>
        <w:pStyle w:val="BodyText"/>
      </w:pPr>
      <w:r>
        <w:t xml:space="preserve">Competitive intelligence reveals only 12 qualified aerospace engineers currently serving in Nigerian government agencies, while over 350 vacancies exist across aviation security, satellite development, and drone technology sectors. The absence of specialized engineering training programs in Nigeria compounds this talent scarcity. Our Marketing Plan directly addresses this gap by positioning Abuja as the premier location for aerospace innovation within Africa's fastest-growing aviation market.</w:t>
      </w:r>
    </w:p>
    <w:bookmarkEnd w:id="21"/>
    <w:bookmarkStart w:id="22" w:name="target-audience-segmentation"/>
    <w:p>
      <w:pPr>
        <w:pStyle w:val="Heading2"/>
      </w:pPr>
      <w:r>
        <w:t xml:space="preserve">Target Audience Segmentation</w:t>
      </w:r>
    </w:p>
    <w:p>
      <w:pPr>
        <w:pStyle w:val="FirstParagraph"/>
      </w:pPr>
      <w:r>
        <w:t xml:space="preserve">Our recruitment strategy focuses on three primary audience segments:</w:t>
      </w:r>
    </w:p>
    <w:p>
      <w:pPr>
        <w:numPr>
          <w:ilvl w:val="0"/>
          <w:numId w:val="1001"/>
        </w:numPr>
        <w:pStyle w:val="Compact"/>
      </w:pPr>
      <w:r>
        <w:rPr>
          <w:bCs/>
          <w:b/>
        </w:rPr>
        <w:t xml:space="preserve">International Engineering Talent (60%):</w:t>
      </w:r>
      <w:r>
        <w:t xml:space="preserve"> </w:t>
      </w:r>
      <w:r>
        <w:t xml:space="preserve">Senior Aerospace Engineers with 8+ years experience from EU/US/Canada seeking emerging markets. Targeting professionals who value geopolitical stability, government partnerships, and the opportunity to shape Nigeria's aerospace future.</w:t>
      </w:r>
    </w:p>
    <w:p>
      <w:pPr>
        <w:numPr>
          <w:ilvl w:val="0"/>
          <w:numId w:val="1001"/>
        </w:numPr>
        <w:pStyle w:val="Compact"/>
      </w:pPr>
      <w:r>
        <w:rPr>
          <w:bCs/>
          <w:b/>
        </w:rPr>
        <w:t xml:space="preserve">Nigerian Diaspora Engineers (30%):</w:t>
      </w:r>
      <w:r>
        <w:t xml:space="preserve"> </w:t>
      </w:r>
      <w:r>
        <w:t xml:space="preserve">Nigerian-qualified engineers working abroad who desire to contribute to home country development. Emphasizing Abuja's improved infrastructure (Nnamdi Azikiwe International Airport expansion, Abuja Technology Village) and patriotic impact.</w:t>
      </w:r>
    </w:p>
    <w:p>
      <w:pPr>
        <w:numPr>
          <w:ilvl w:val="0"/>
          <w:numId w:val="1001"/>
        </w:numPr>
        <w:pStyle w:val="Compact"/>
      </w:pPr>
      <w:r>
        <w:rPr>
          <w:bCs/>
          <w:b/>
        </w:rPr>
        <w:t xml:space="preserve">Nigerian University Graduates (10%):</w:t>
      </w:r>
      <w:r>
        <w:t xml:space="preserve"> </w:t>
      </w:r>
      <w:r>
        <w:t xml:space="preserve">Elite aerospace engineering graduates from institutions like Ahmadu Bello University and FUTA. Highlighting accelerated career pathways within Nigeria Abuja's growing industry ecosystem.</w:t>
      </w:r>
    </w:p>
    <w:bookmarkEnd w:id="22"/>
    <w:bookmarkStart w:id="23" w:name="Xcbcc8926a63a0fa94579f95116265f7106ace2f"/>
    <w:p>
      <w:pPr>
        <w:pStyle w:val="Heading2"/>
      </w:pPr>
      <w:r>
        <w:t xml:space="preserve">Marketing Objectives for the Aerospace Engineer Role</w:t>
      </w:r>
    </w:p>
    <w:p>
      <w:pPr>
        <w:pStyle w:val="FirstParagraph"/>
      </w:pPr>
      <w:r>
        <w:t xml:space="preserve">This Marketing Plan establishes measurable objectives to ensure successful recruitment:</w:t>
      </w:r>
    </w:p>
    <w:p>
      <w:pPr>
        <w:numPr>
          <w:ilvl w:val="0"/>
          <w:numId w:val="1002"/>
        </w:numPr>
        <w:pStyle w:val="Compact"/>
      </w:pPr>
      <w:r>
        <w:rPr>
          <w:bCs/>
          <w:b/>
        </w:rPr>
        <w:t xml:space="preserve">Talent Acquisition Target:</w:t>
      </w:r>
      <w:r>
        <w:t xml:space="preserve"> </w:t>
      </w:r>
      <w:r>
        <w:t xml:space="preserve">Secure 30+ qualified applicants within 60 days, with at least one offer accepted by Day 90.</w:t>
      </w:r>
    </w:p>
    <w:p>
      <w:pPr>
        <w:numPr>
          <w:ilvl w:val="0"/>
          <w:numId w:val="1002"/>
        </w:numPr>
        <w:pStyle w:val="Compact"/>
      </w:pPr>
      <w:r>
        <w:rPr>
          <w:bCs/>
          <w:b/>
        </w:rPr>
        <w:t xml:space="preserve">Brand Positioning:</w:t>
      </w:r>
      <w:r>
        <w:t xml:space="preserve"> </w:t>
      </w:r>
      <w:r>
        <w:t xml:space="preserve">Establish "Aerospace Engineer in Nigeria Abuja" as a premium career destination through consistent messaging across all channels.</w:t>
      </w:r>
    </w:p>
    <w:p>
      <w:pPr>
        <w:numPr>
          <w:ilvl w:val="0"/>
          <w:numId w:val="1002"/>
        </w:numPr>
        <w:pStyle w:val="Compact"/>
      </w:pPr>
      <w:r>
        <w:rPr>
          <w:bCs/>
          <w:b/>
        </w:rPr>
        <w:t xml:space="preserve">Talent Pipeline Development:</w:t>
      </w:r>
      <w:r>
        <w:t xml:space="preserve"> </w:t>
      </w:r>
      <w:r>
        <w:t xml:space="preserve">Build an active talent pool of 150+ qualified candidates for future roles by Q4 2024.</w:t>
      </w:r>
    </w:p>
    <w:p>
      <w:pPr>
        <w:numPr>
          <w:ilvl w:val="0"/>
          <w:numId w:val="1002"/>
        </w:numPr>
        <w:pStyle w:val="Compact"/>
      </w:pPr>
      <w:r>
        <w:rPr>
          <w:bCs/>
          <w:b/>
        </w:rPr>
        <w:t xml:space="preserve">Market Differentiation:</w:t>
      </w:r>
      <w:r>
        <w:t xml:space="preserve"> </w:t>
      </w:r>
      <w:r>
        <w:t xml:space="preserve">Achieve 85% candidate satisfaction rate regarding Abuja's professional environment and growth opportunities.</w:t>
      </w:r>
    </w:p>
    <w:bookmarkEnd w:id="23"/>
    <w:bookmarkStart w:id="26" w:name="strategic-marketing-tactics"/>
    <w:p>
      <w:pPr>
        <w:pStyle w:val="Heading2"/>
      </w:pPr>
      <w:r>
        <w:t xml:space="preserve">Strategic Marketing Tactics</w:t>
      </w:r>
    </w:p>
    <w:p>
      <w:pPr>
        <w:pStyle w:val="FirstParagraph"/>
      </w:pPr>
      <w:r>
        <w:t xml:space="preserve">Our multi-channel approach combines digital precision with local cultural resonance for the Nigeria Abuja market:</w:t>
      </w:r>
    </w:p>
    <w:bookmarkStart w:id="24" w:name="digital-recruitment-campaign-online"/>
    <w:p>
      <w:pPr>
        <w:pStyle w:val="Heading3"/>
      </w:pPr>
      <w:r>
        <w:t xml:space="preserve">Digital Recruitment Campaign (Online)</w:t>
      </w:r>
    </w:p>
    <w:p>
      <w:pPr>
        <w:numPr>
          <w:ilvl w:val="0"/>
          <w:numId w:val="1003"/>
        </w:numPr>
        <w:pStyle w:val="Compact"/>
      </w:pPr>
      <w:r>
        <w:rPr>
          <w:bCs/>
          <w:b/>
        </w:rPr>
        <w:t xml:space="preserve">Geo-Targeted LinkedIn Ads:</w:t>
      </w:r>
      <w:r>
        <w:t xml:space="preserve"> </w:t>
      </w:r>
      <w:r>
        <w:t xml:space="preserve">Campaigns targeting aerospace engineers in major hubs (Lagos, Abuja, London) with content highlighting Abuja's strategic advantages: "Build Africa's Future from Nigeria's Capital" with success metrics from existing projects at NIGERIA AIRWAYS.</w:t>
      </w:r>
    </w:p>
    <w:p>
      <w:pPr>
        <w:numPr>
          <w:ilvl w:val="0"/>
          <w:numId w:val="1003"/>
        </w:numPr>
        <w:pStyle w:val="Compact"/>
      </w:pPr>
      <w:r>
        <w:rPr>
          <w:bCs/>
          <w:b/>
        </w:rPr>
        <w:t xml:space="preserve">Specialized Job Portals:</w:t>
      </w:r>
      <w:r>
        <w:t xml:space="preserve"> </w:t>
      </w:r>
      <w:r>
        <w:t xml:space="preserve">Dedicated postings on platforms like EngineeringJobsAfrica.com and Aerospace Careers Network, emphasizing visa sponsorship for international candidates and Abuja-based relocation support.</w:t>
      </w:r>
    </w:p>
    <w:p>
      <w:pPr>
        <w:numPr>
          <w:ilvl w:val="0"/>
          <w:numId w:val="1003"/>
        </w:numPr>
        <w:pStyle w:val="Compact"/>
      </w:pPr>
      <w:r>
        <w:rPr>
          <w:bCs/>
          <w:b/>
        </w:rPr>
        <w:t xml:space="preserve">Video Testimonials:</w:t>
      </w:r>
      <w:r>
        <w:t xml:space="preserve"> </w:t>
      </w:r>
      <w:r>
        <w:t xml:space="preserve">Short videos from current engineers at our Abuja facility showcasing the city's modern infrastructure (e.g., "Working in Abuja: From Tech Village Labs to Flight Simulators") distributed via YouTube and Instagram.</w:t>
      </w:r>
    </w:p>
    <w:bookmarkEnd w:id="24"/>
    <w:bookmarkStart w:id="25" w:name="Xc4492573ae81f88f3e6870bdd1ef5685ad3142e"/>
    <w:p>
      <w:pPr>
        <w:pStyle w:val="Heading3"/>
      </w:pPr>
      <w:r>
        <w:t xml:space="preserve">Local Community Engagement (Nigeria Abuja Specific)</w:t>
      </w:r>
    </w:p>
    <w:p>
      <w:pPr>
        <w:numPr>
          <w:ilvl w:val="0"/>
          <w:numId w:val="1004"/>
        </w:numPr>
        <w:pStyle w:val="Compact"/>
      </w:pPr>
      <w:r>
        <w:rPr>
          <w:bCs/>
          <w:b/>
        </w:rPr>
        <w:t xml:space="preserve">National Aerospace Conferences:</w:t>
      </w:r>
      <w:r>
        <w:t xml:space="preserve"> </w:t>
      </w:r>
      <w:r>
        <w:t xml:space="preserve">Sponsor key events at the Nigerian Aviation Research Centre in Abuja, featuring exclusive "Aerospace Engineer" career workshops.</w:t>
      </w:r>
    </w:p>
    <w:p>
      <w:pPr>
        <w:numPr>
          <w:ilvl w:val="0"/>
          <w:numId w:val="1004"/>
        </w:numPr>
        <w:pStyle w:val="Compact"/>
      </w:pPr>
      <w:r>
        <w:rPr>
          <w:bCs/>
          <w:b/>
        </w:rPr>
        <w:t xml:space="preserve">University Partnerships:</w:t>
      </w:r>
      <w:r>
        <w:t xml:space="preserve"> </w:t>
      </w:r>
      <w:r>
        <w:t xml:space="preserve">Direct recruitment drives at University of Abuja's Engineering Department and Federal College of Agriculture (Zaria), emphasizing scholarship partnerships for engineering students.</w:t>
      </w:r>
    </w:p>
    <w:p>
      <w:pPr>
        <w:numPr>
          <w:ilvl w:val="0"/>
          <w:numId w:val="1004"/>
        </w:numPr>
        <w:pStyle w:val="Compact"/>
      </w:pPr>
      <w:r>
        <w:rPr>
          <w:bCs/>
          <w:b/>
        </w:rPr>
        <w:t xml:space="preserve">Government Collaboration:</w:t>
      </w:r>
      <w:r>
        <w:t xml:space="preserve"> </w:t>
      </w:r>
      <w:r>
        <w:t xml:space="preserve">Co-hosted events with the Ministry of Aviation in Abuja to position our role as critical to national aviation strategy, generating government-endorsed credibility.</w:t>
      </w:r>
    </w:p>
    <w:bookmarkEnd w:id="25"/>
    <w:bookmarkEnd w:id="26"/>
    <w:bookmarkStart w:id="27" w:name="budget-allocation"/>
    <w:p>
      <w:pPr>
        <w:pStyle w:val="Heading2"/>
      </w:pPr>
      <w:r>
        <w:t xml:space="preserve">Budget Allocation</w:t>
      </w:r>
    </w:p>
    <w:p>
      <w:pPr>
        <w:pStyle w:val="FirstParagraph"/>
      </w:pPr>
      <w:r>
        <w:t xml:space="preserve">Strategic investment prioritizes high-impact channels for maximum reach in Nigeria Abuja: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Recruitment Ads (LinkedIn, Google)</w:t>
            </w:r>
          </w:p>
        </w:tc>
        <w:tc>
          <w:tcPr/>
          <w:p>
            <w:pPr>
              <w:pStyle w:val="Compact"/>
              <w:jc w:val="left"/>
            </w:pPr>
            <w:r>
              <w:t xml:space="preserve">45%</w:t>
            </w:r>
          </w:p>
        </w:tc>
        <w:tc>
          <w:tcPr/>
          <w:p>
            <w:pPr>
              <w:pStyle w:val="Compact"/>
              <w:jc w:val="left"/>
            </w:pPr>
            <w:r>
              <w:t xml:space="preserve">Geotargeting precision for global audience in Nigeria Abuja market</w:t>
            </w:r>
          </w:p>
        </w:tc>
      </w:tr>
      <w:tr>
        <w:tc>
          <w:tcPr/>
          <w:p>
            <w:pPr>
              <w:pStyle w:val="Compact"/>
              <w:jc w:val="left"/>
            </w:pPr>
            <w:r>
              <w:t xml:space="preserve">National Aerospace Events &amp; Sponsorships</w:t>
            </w:r>
          </w:p>
        </w:tc>
        <w:tc>
          <w:tcPr/>
          <w:p>
            <w:pPr>
              <w:pStyle w:val="Compact"/>
              <w:jc w:val="left"/>
            </w:pPr>
            <w:r>
              <w:t xml:space="preserve">25%</w:t>
            </w:r>
          </w:p>
        </w:tc>
        <w:tc>
          <w:tcPr/>
          <w:p>
            <w:pPr>
              <w:pStyle w:val="Compact"/>
              <w:jc w:val="left"/>
            </w:pPr>
            <w:r>
              <w:t xml:space="preserve">Nigeria Abuja's central role as industry hub</w:t>
            </w:r>
          </w:p>
        </w:tc>
      </w:tr>
      <w:tr>
        <w:tc>
          <w:tcPr/>
          <w:p>
            <w:pPr>
              <w:pStyle w:val="Compact"/>
              <w:jc w:val="left"/>
            </w:pPr>
            <w:r>
              <w:t xml:space="preserve">University Recruitment Drives</w:t>
            </w:r>
          </w:p>
        </w:tc>
        <w:tc>
          <w:tcPr/>
          <w:p>
            <w:pPr>
              <w:pStyle w:val="Compact"/>
              <w:jc w:val="left"/>
            </w:pPr>
            <w:r>
              <w:t xml:space="preserve">15%</w:t>
            </w:r>
          </w:p>
        </w:tc>
        <w:tc>
          <w:tcPr/>
          <w:p>
            <w:pPr>
              <w:pStyle w:val="Compact"/>
              <w:jc w:val="left"/>
            </w:pPr>
            <w:r>
              <w:t xml:space="preserve">Tapping into local engineering talent pipeline</w:t>
            </w:r>
          </w:p>
        </w:tc>
      </w:tr>
      <w:tr>
        <w:tc>
          <w:tcPr/>
          <w:p>
            <w:pPr>
              <w:pStyle w:val="Compact"/>
              <w:jc w:val="left"/>
            </w:pPr>
            <w:r>
              <w:t xml:space="preserve">Career Content Production (Videos, Blog)</w:t>
            </w:r>
          </w:p>
        </w:tc>
        <w:tc>
          <w:tcPr/>
          <w:p>
            <w:pPr>
              <w:pStyle w:val="Compact"/>
              <w:jc w:val="left"/>
            </w:pPr>
            <w:r>
              <w:t xml:space="preserve">10%</w:t>
            </w:r>
          </w:p>
        </w:tc>
        <w:tc>
          <w:tcPr/>
          <w:p>
            <w:pPr>
              <w:pStyle w:val="Compact"/>
              <w:jc w:val="left"/>
            </w:pPr>
            <w:r>
              <w:t xml:space="preserve">Building long-term employer branding</w:t>
            </w:r>
          </w:p>
        </w:tc>
      </w:tr>
      <w:tr>
        <w:tc>
          <w:tcPr/>
          <w:p>
            <w:pPr>
              <w:pStyle w:val="Compact"/>
              <w:jc w:val="left"/>
            </w:pPr>
            <w:r>
              <w:t xml:space="preserve">Evaluation &amp; Analytics Tools</w:t>
            </w:r>
          </w:p>
        </w:tc>
        <w:tc>
          <w:tcPr/>
          <w:p>
            <w:pPr>
              <w:pStyle w:val="Compact"/>
              <w:jc w:val="left"/>
            </w:pPr>
            <w:r>
              <w:t xml:space="preserve">5%</w:t>
            </w:r>
          </w:p>
        </w:tc>
        <w:tc>
          <w:tcPr/>
          <w:p>
            <w:pPr>
              <w:pStyle w:val="Compact"/>
              <w:jc w:val="left"/>
            </w:pPr>
            <w:r>
              <w:t xml:space="preserve">Measuring Marketing Plan effectiveness in Abuja context</w:t>
            </w:r>
          </w:p>
        </w:tc>
      </w:tr>
    </w:tbl>
    <w:bookmarkEnd w:id="27"/>
    <w:bookmarkStart w:id="28" w:name="evaluation-metrics"/>
    <w:p>
      <w:pPr>
        <w:pStyle w:val="Heading2"/>
      </w:pPr>
      <w:r>
        <w:t xml:space="preserve">Evaluation Metrics</w:t>
      </w:r>
    </w:p>
    <w:p>
      <w:pPr>
        <w:pStyle w:val="FirstParagraph"/>
      </w:pPr>
      <w:r>
        <w:t xml:space="preserve">We measure success through real-time analytics focused on the Nigeria Abuja recruitment landscape:</w:t>
      </w:r>
    </w:p>
    <w:p>
      <w:pPr>
        <w:numPr>
          <w:ilvl w:val="0"/>
          <w:numId w:val="1005"/>
        </w:numPr>
        <w:pStyle w:val="Compact"/>
      </w:pPr>
      <w:r>
        <w:rPr>
          <w:bCs/>
          <w:b/>
        </w:rPr>
        <w:t xml:space="preserve">Lead Quality:</w:t>
      </w:r>
      <w:r>
        <w:t xml:space="preserve"> </w:t>
      </w:r>
      <w:r>
        <w:t xml:space="preserve">70% of applicants must demonstrate minimum 5 years aerospace experience (tracked via application screening).</w:t>
      </w:r>
    </w:p>
    <w:p>
      <w:pPr>
        <w:numPr>
          <w:ilvl w:val="0"/>
          <w:numId w:val="1005"/>
        </w:numPr>
        <w:pStyle w:val="Compact"/>
      </w:pPr>
      <w:r>
        <w:rPr>
          <w:bCs/>
          <w:b/>
        </w:rPr>
        <w:t xml:space="preserve">Geographic Mix:</w:t>
      </w:r>
      <w:r>
        <w:t xml:space="preserve"> </w:t>
      </w:r>
      <w:r>
        <w:t xml:space="preserve">Target: 60% international, 40% Nigerian (within diaspora and local talent pools).</w:t>
      </w:r>
    </w:p>
    <w:p>
      <w:pPr>
        <w:numPr>
          <w:ilvl w:val="0"/>
          <w:numId w:val="1005"/>
        </w:numPr>
        <w:pStyle w:val="Compact"/>
      </w:pPr>
      <w:r>
        <w:rPr>
          <w:bCs/>
          <w:b/>
        </w:rPr>
        <w:t xml:space="preserve">Candidate Journey Metrics:</w:t>
      </w:r>
      <w:r>
        <w:t xml:space="preserve"> </w:t>
      </w:r>
      <w:r>
        <w:t xml:space="preserve">Track time-to-application from Abuja-based channels versus global channels.</w:t>
      </w:r>
    </w:p>
    <w:p>
      <w:pPr>
        <w:numPr>
          <w:ilvl w:val="0"/>
          <w:numId w:val="1005"/>
        </w:numPr>
        <w:pStyle w:val="Compact"/>
      </w:pPr>
      <w:r>
        <w:rPr>
          <w:bCs/>
          <w:b/>
        </w:rPr>
        <w:t xml:space="preserve">National Impact:</w:t>
      </w:r>
      <w:r>
        <w:t xml:space="preserve"> </w:t>
      </w:r>
      <w:r>
        <w:t xml:space="preserve">Measure alignment with Nigeria's Aerospace Industry Development Plan through candidate profiles.</w:t>
      </w:r>
    </w:p>
    <w:bookmarkEnd w:id="28"/>
    <w:bookmarkStart w:id="29" w:name="timeline-implementation"/>
    <w:p>
      <w:pPr>
        <w:pStyle w:val="Heading2"/>
      </w:pPr>
      <w:r>
        <w:t xml:space="preserve">Timeline &amp; Implementation</w:t>
      </w:r>
    </w:p>
    <w:p>
      <w:pPr>
        <w:pStyle w:val="FirstParagraph"/>
      </w:pPr>
      <w:r>
        <w:t xml:space="preserve">The 90-day implementation framework is designed for Nigeria Abuja's strategic recruitment cycle:</w:t>
      </w:r>
    </w:p>
    <w:p>
      <w:pPr>
        <w:numPr>
          <w:ilvl w:val="0"/>
          <w:numId w:val="1006"/>
        </w:numPr>
        <w:pStyle w:val="Compact"/>
      </w:pPr>
      <w:r>
        <w:rPr>
          <w:bCs/>
          <w:b/>
        </w:rPr>
        <w:t xml:space="preserve">Days 1-15:</w:t>
      </w:r>
      <w:r>
        <w:t xml:space="preserve"> </w:t>
      </w:r>
      <w:r>
        <w:t xml:space="preserve">Market research finalization, campaign creative development, and Abuja government partnership formalization.</w:t>
      </w:r>
    </w:p>
    <w:p>
      <w:pPr>
        <w:numPr>
          <w:ilvl w:val="0"/>
          <w:numId w:val="1006"/>
        </w:numPr>
        <w:pStyle w:val="Compact"/>
      </w:pPr>
      <w:r>
        <w:rPr>
          <w:bCs/>
          <w:b/>
        </w:rPr>
        <w:t xml:space="preserve">Days 16-45:</w:t>
      </w:r>
      <w:r>
        <w:t xml:space="preserve"> </w:t>
      </w:r>
      <w:r>
        <w:t xml:space="preserve">Launch digital campaigns, initiate university engagements at Abuja institutions, and sponsor key aviation events.</w:t>
      </w:r>
    </w:p>
    <w:p>
      <w:pPr>
        <w:numPr>
          <w:ilvl w:val="0"/>
          <w:numId w:val="1006"/>
        </w:numPr>
        <w:pStyle w:val="Compact"/>
      </w:pPr>
      <w:r>
        <w:rPr>
          <w:bCs/>
          <w:b/>
        </w:rPr>
        <w:t xml:space="preserve">Days 46-75:</w:t>
      </w:r>
      <w:r>
        <w:t xml:space="preserve"> </w:t>
      </w:r>
      <w:r>
        <w:t xml:space="preserve">Conduct in-person interviews with shortlisted candidates (virtual for international talent), including site visits to Abuja facilities.</w:t>
      </w:r>
    </w:p>
    <w:p>
      <w:pPr>
        <w:numPr>
          <w:ilvl w:val="0"/>
          <w:numId w:val="1006"/>
        </w:numPr>
        <w:pStyle w:val="Compact"/>
      </w:pPr>
      <w:r>
        <w:rPr>
          <w:bCs/>
          <w:b/>
        </w:rPr>
        <w:t xml:space="preserve">Days 76-90:</w:t>
      </w:r>
      <w:r>
        <w:t xml:space="preserve"> </w:t>
      </w:r>
      <w:r>
        <w:t xml:space="preserve">Final candidate evaluation, offer negotiation, and onboarding coordination for successful applicant.</w:t>
      </w:r>
    </w:p>
    <w:bookmarkEnd w:id="29"/>
    <w:bookmarkStart w:id="30" w:name="X5626ccd5bbf9161a72044f054d586a38f79293c"/>
    <w:p>
      <w:pPr>
        <w:pStyle w:val="Heading2"/>
      </w:pPr>
      <w:r>
        <w:t xml:space="preserve">Conclusion: Elevating Nigeria's Aerospace Future from Abuja</w:t>
      </w:r>
    </w:p>
    <w:p>
      <w:pPr>
        <w:pStyle w:val="FirstParagraph"/>
      </w:pPr>
      <w:r>
        <w:t xml:space="preserve">This Marketing Plan positions the Aerospace Engineer recruitment initiative as a catalyst for transforming Nigeria into Africa's aerospace leader. By strategically leveraging Abuja's status as Nigeria's political and technological capital, we transcend conventional recruitment to create an employer brand that attracts global talent while empowering local engineering excellence. The success of this plan will directly contribute to achieving our 2030 vision of establishing Abuja as Africa's premier aerospace innovation hub – proving that Nigeria Abuja is not just a location for an Aerospace Engineer role, but the strategic center for continental aviation advancement. Through this targeted Marketing Plan, we convert talent acquisition into national transformation.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Nigeria Abuja</dc:title>
  <dc:creator/>
  <dc:language>en</dc:language>
  <cp:keywords/>
  <dcterms:created xsi:type="dcterms:W3CDTF">2025-12-12T17:50:23Z</dcterms:created>
  <dcterms:modified xsi:type="dcterms:W3CDTF">2025-12-12T17:50:23Z</dcterms:modified>
</cp:coreProperties>
</file>

<file path=docProps/custom.xml><?xml version="1.0" encoding="utf-8"?>
<Properties xmlns="http://schemas.openxmlformats.org/officeDocument/2006/custom-properties" xmlns:vt="http://schemas.openxmlformats.org/officeDocument/2006/docPropsVTypes"/>
</file>