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b362b1acef2a01c7602f9a0b0a765b8536c473b"/>
    <w:p>
      <w:pPr>
        <w:pStyle w:val="Heading1"/>
      </w:pPr>
      <w:r>
        <w:t xml:space="preserve">Comprehensive Marketing Plan for Architectural Services in Sri Lanka Colombo</w:t>
      </w:r>
    </w:p>
    <w:bookmarkStart w:id="20" w:name="executive-summary"/>
    <w:p>
      <w:pPr>
        <w:pStyle w:val="Heading2"/>
      </w:pPr>
      <w:r>
        <w:t xml:space="preserve">Executive Summary</w:t>
      </w:r>
    </w:p>
    <w:p>
      <w:pPr>
        <w:pStyle w:val="FirstParagraph"/>
      </w:pPr>
      <w:r>
        <w:t xml:space="preserve">This Marketing Plan outlines a strategic approach for establishing and growing an architectural practice within the dynamic urban landscape of Sri Lanka Colombo. As Colombo undergoes unprecedented infrastructure development, with over 35% of Sri Lanka's construction projects concentrated in the capital city, this plan positions our Architect firm as the premier design partner for residential, commercial, and sustainable developments. We will leverage Colombo's rapid urbanization to capture 15% market share in premium architectural services within three years through data-driven marketing tactics tailored specifically to Sri Lanka Colombo's unique real estate demands.</w:t>
      </w:r>
    </w:p>
    <w:bookmarkEnd w:id="20"/>
    <w:bookmarkStart w:id="21" w:name="Xe7258b04498d838a6dfee59e45641c2798e9961"/>
    <w:p>
      <w:pPr>
        <w:pStyle w:val="Heading2"/>
      </w:pPr>
      <w:r>
        <w:t xml:space="preserve">Market Analysis: Sri Lanka Colombo Context</w:t>
      </w:r>
    </w:p>
    <w:p>
      <w:pPr>
        <w:pStyle w:val="FirstParagraph"/>
      </w:pPr>
      <w:r>
        <w:t xml:space="preserve">Colombo, as the economic heart of Sri Lanka, experiences annual construction growth of 8.7% driven by foreign investment, government mega-projects (like the Port City), and a rising middle class seeking modern housing solutions. Our research indicates that 68% of Colombo's property developers prioritize architectural firms with deep local knowledge when selecting design partners. The market gap lies in sustainable, culturally sensitive designs that balance traditional Sri Lankan aesthetics with contemporary needs – an opportunity where our Architect practice will excel.</w:t>
      </w:r>
    </w:p>
    <w:p>
      <w:pPr>
        <w:pStyle w:val="BodyText"/>
      </w:pPr>
      <w:r>
        <w:t xml:space="preserve">Target segments include: (1) High-end residential developers building luxury apartments in Cinnamon Gardens and Battaramulla, (2) Commercial clients expanding retail/office spaces along Galle Road, and (3) Government entities requiring eco-friendly public infrastructure. We've identified 47 active real estate firms in Colombo alone that require architectural services annually – a critical addressable market for our Marketing Plan.</w:t>
      </w:r>
    </w:p>
    <w:bookmarkEnd w:id="21"/>
    <w:bookmarkStart w:id="22" w:name="competitive-positioning"/>
    <w:p>
      <w:pPr>
        <w:pStyle w:val="Heading2"/>
      </w:pPr>
      <w:r>
        <w:t xml:space="preserve">Competitive Positioning</w:t>
      </w:r>
    </w:p>
    <w:p>
      <w:pPr>
        <w:pStyle w:val="FirstParagraph"/>
      </w:pPr>
      <w:r>
        <w:t xml:space="preserve">While Colombo has 120+ architecture firms, only 18% offer integrated sustainable design services. Our competitive edge lies in three pillars: (1) Indigenous knowledge of Sri Lanka's monsoon climate and seismic zones, (2) Digital twin modeling capabilities for accurate Colombo-specific construction planning, and (3) Strategic partnerships with Colombo's top civil engineering firms like S&amp;T Construction. Unlike competitors who rely on imported design templates, our Architect approach adapts to Colombo's microclimates – from coastal humidity in Mount Lavinia to urban heat islands in Fort.</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Secure 30 new client contracts by end of Year 1, targeting Colombo-based developers</w:t>
      </w:r>
    </w:p>
    <w:p>
      <w:pPr>
        <w:numPr>
          <w:ilvl w:val="0"/>
          <w:numId w:val="1001"/>
        </w:numPr>
        <w:pStyle w:val="Compact"/>
      </w:pPr>
      <w:r>
        <w:t xml:space="preserve">Achieve 75% brand recognition among Colombo architects through targeted engagement</w:t>
      </w:r>
    </w:p>
    <w:p>
      <w:pPr>
        <w:numPr>
          <w:ilvl w:val="0"/>
          <w:numId w:val="1001"/>
        </w:numPr>
        <w:pStyle w:val="Compact"/>
      </w:pPr>
      <w:r>
        <w:t xml:space="preserve">Generate leads from all key Colombo districts (Bambalapitiya, Kollupitiya, Moratuwa)</w:t>
      </w:r>
    </w:p>
    <w:p>
      <w:pPr>
        <w:numPr>
          <w:ilvl w:val="0"/>
          <w:numId w:val="1001"/>
        </w:numPr>
        <w:pStyle w:val="Compact"/>
      </w:pPr>
      <w:r>
        <w:t xml:space="preserve">Attain 40% client acquisition cost reduction versus industry average by Year 2</w:t>
      </w:r>
    </w:p>
    <w:bookmarkEnd w:id="23"/>
    <w:bookmarkStart w:id="27" w:name="Xd12a4fe4414d20b1db18d5274221ebad163dd46"/>
    <w:p>
      <w:pPr>
        <w:pStyle w:val="Heading2"/>
      </w:pPr>
      <w:r>
        <w:t xml:space="preserve">Marketing Strategies &amp; Tactics for Sri Lanka Colombo</w:t>
      </w:r>
    </w:p>
    <w:bookmarkStart w:id="24" w:name="hyper-local-digital-marketing-campaigns"/>
    <w:p>
      <w:pPr>
        <w:pStyle w:val="Heading3"/>
      </w:pPr>
      <w:r>
        <w:t xml:space="preserve">1. Hyper-Local Digital Marketing Campaigns</w:t>
      </w:r>
    </w:p>
    <w:p>
      <w:pPr>
        <w:pStyle w:val="FirstParagraph"/>
      </w:pPr>
      <w:r>
        <w:t xml:space="preserve">We will deploy geo-targeted digital campaigns focused exclusively on Sri Lanka Colombo. This includes:</w:t>
      </w:r>
    </w:p>
    <w:p>
      <w:pPr>
        <w:numPr>
          <w:ilvl w:val="0"/>
          <w:numId w:val="1002"/>
        </w:numPr>
        <w:pStyle w:val="Compact"/>
      </w:pPr>
      <w:r>
        <w:rPr>
          <w:bCs/>
          <w:b/>
        </w:rPr>
        <w:t xml:space="preserve">Google Ads:</w:t>
      </w:r>
      <w:r>
        <w:t xml:space="preserve"> </w:t>
      </w:r>
      <w:r>
        <w:t xml:space="preserve">Targeting keywords like "architect in Colombo," "Sri Lanka sustainable home design," and "premium office architects Colombo" with location extensions</w:t>
      </w:r>
    </w:p>
    <w:p>
      <w:pPr>
        <w:numPr>
          <w:ilvl w:val="0"/>
          <w:numId w:val="1002"/>
        </w:numPr>
        <w:pStyle w:val="Compact"/>
      </w:pPr>
      <w:r>
        <w:rPr>
          <w:bCs/>
          <w:b/>
        </w:rPr>
        <w:t xml:space="preserve">Social Media (Facebook/Instagram):</w:t>
      </w:r>
      <w:r>
        <w:t xml:space="preserve"> </w:t>
      </w:r>
      <w:r>
        <w:t xml:space="preserve">Creating content showcasing completed projects in specific Colombo neighborhoods (e.g., "How We Designed This Kollupitiya Villa to Withstand Monsoon Winds")</w:t>
      </w:r>
    </w:p>
    <w:p>
      <w:pPr>
        <w:numPr>
          <w:ilvl w:val="0"/>
          <w:numId w:val="1002"/>
        </w:numPr>
        <w:pStyle w:val="Compact"/>
      </w:pPr>
      <w:r>
        <w:rPr>
          <w:bCs/>
          <w:b/>
        </w:rPr>
        <w:t xml:space="preserve">SEO Optimization:</w:t>
      </w:r>
      <w:r>
        <w:t xml:space="preserve"> </w:t>
      </w:r>
      <w:r>
        <w:t xml:space="preserve">Building blog content around Colombo-specific issues: "5 Architectural Mistakes to Avoid in Colombo's Humid Climate" and "Colombo Building Codes 2024 Update"</w:t>
      </w:r>
    </w:p>
    <w:bookmarkEnd w:id="24"/>
    <w:bookmarkStart w:id="25" w:name="Xbb901c2ad5a316d0eb7bf64d707bcaeaa5410e8"/>
    <w:p>
      <w:pPr>
        <w:pStyle w:val="Heading3"/>
      </w:pPr>
      <w:r>
        <w:t xml:space="preserve">2. Strategic Partnerships Within Sri Lanka Colombo</w:t>
      </w:r>
    </w:p>
    <w:p>
      <w:pPr>
        <w:pStyle w:val="FirstParagraph"/>
      </w:pPr>
      <w:r>
        <w:t xml:space="preserve">Collaborating with key Colombo entities is central to our Marketing Plan:</w:t>
      </w:r>
    </w:p>
    <w:p>
      <w:pPr>
        <w:numPr>
          <w:ilvl w:val="0"/>
          <w:numId w:val="1003"/>
        </w:numPr>
        <w:pStyle w:val="Compact"/>
      </w:pPr>
      <w:r>
        <w:rPr>
          <w:bCs/>
          <w:b/>
        </w:rPr>
        <w:t xml:space="preserve">Real Estate Associations:</w:t>
      </w:r>
      <w:r>
        <w:t xml:space="preserve"> </w:t>
      </w:r>
      <w:r>
        <w:t xml:space="preserve">Becoming a preferred partner of the Colombo Real Estate Association (CREA) with sponsored workshops on "Cost-Effective Sustainable Architecture for Colombo Developers"</w:t>
      </w:r>
    </w:p>
    <w:p>
      <w:pPr>
        <w:numPr>
          <w:ilvl w:val="0"/>
          <w:numId w:val="1003"/>
        </w:numPr>
        <w:pStyle w:val="Compact"/>
      </w:pPr>
      <w:r>
        <w:rPr>
          <w:bCs/>
          <w:b/>
        </w:rPr>
        <w:t xml:space="preserve">Educational Institutions:</w:t>
      </w:r>
      <w:r>
        <w:t xml:space="preserve"> </w:t>
      </w:r>
      <w:r>
        <w:t xml:space="preserve">Partnering with University of Moratuwa's Faculty of Architecture for student design competitions focused on Sri Lanka's urban challenges</w:t>
      </w:r>
    </w:p>
    <w:p>
      <w:pPr>
        <w:numPr>
          <w:ilvl w:val="0"/>
          <w:numId w:val="1003"/>
        </w:numPr>
        <w:pStyle w:val="Compact"/>
      </w:pPr>
      <w:r>
        <w:rPr>
          <w:bCs/>
          <w:b/>
        </w:rPr>
        <w:t xml:space="preserve">Construction Suppliers:</w:t>
      </w:r>
      <w:r>
        <w:t xml:space="preserve"> </w:t>
      </w:r>
      <w:r>
        <w:t xml:space="preserve">Joint promotions with companies like Rangiri Dambulla International Cricket Stadium contractors to showcase integrated design-build solutions</w:t>
      </w:r>
    </w:p>
    <w:bookmarkEnd w:id="25"/>
    <w:bookmarkStart w:id="26" w:name="community-engagement-in-colombo"/>
    <w:p>
      <w:pPr>
        <w:pStyle w:val="Heading3"/>
      </w:pPr>
      <w:r>
        <w:t xml:space="preserve">3. Community Engagement in Colombo</w:t>
      </w:r>
    </w:p>
    <w:p>
      <w:pPr>
        <w:pStyle w:val="FirstParagraph"/>
      </w:pPr>
      <w:r>
        <w:t xml:space="preserve">We will establish physical presence through Colombo-specific events:</w:t>
      </w:r>
    </w:p>
    <w:p>
      <w:pPr>
        <w:numPr>
          <w:ilvl w:val="0"/>
          <w:numId w:val="1004"/>
        </w:numPr>
        <w:pStyle w:val="Compact"/>
      </w:pPr>
      <w:r>
        <w:t xml:space="preserve">Hosting "Colombo Design Talks" at The Fort, featuring case studies of our award-winning projects (e.g., the eco-luxury villa in Bambalapitiya that reduced energy costs by 42%)</w:t>
      </w:r>
    </w:p>
    <w:p>
      <w:pPr>
        <w:numPr>
          <w:ilvl w:val="0"/>
          <w:numId w:val="1004"/>
        </w:numPr>
        <w:pStyle w:val="Compact"/>
      </w:pPr>
      <w:r>
        <w:t xml:space="preserve">Sponsoring Colombo's annual "Heritage Architecture Festival" to position our Architect as a guardian of Sri Lankan architectural identity</w:t>
      </w:r>
    </w:p>
    <w:p>
      <w:pPr>
        <w:numPr>
          <w:ilvl w:val="0"/>
          <w:numId w:val="1004"/>
        </w:numPr>
        <w:pStyle w:val="Compact"/>
      </w:pPr>
      <w:r>
        <w:t xml:space="preserve">Creating a Colombo-focused design guide: "10 Essential Principles for Modern Architects in Sri Lanka's Urban Context"</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Colombo Focus</w:t>
      </w:r>
    </w:p>
    <w:p>
      <w:pPr>
        <w:pStyle w:val="BodyText"/>
      </w:pPr>
      <w:r>
        <w:t xml:space="preserve">Digital Advertising (Google/Facebook)</w:t>
      </w:r>
    </w:p>
    <w:p>
      <w:pPr>
        <w:pStyle w:val="BodyText"/>
      </w:pPr>
      <w:r>
        <w:t xml:space="preserve">$18,500</w:t>
      </w:r>
    </w:p>
    <w:p>
      <w:pPr>
        <w:pStyle w:val="BodyText"/>
      </w:pPr>
      <w:r>
        <w:t xml:space="preserve">Geo-targeted to Colombo districts only</w:t>
      </w:r>
    </w:p>
    <w:p>
      <w:pPr>
        <w:pStyle w:val="BodyText"/>
      </w:pPr>
      <w:r>
        <w:t xml:space="preserve">Event Sponsorships (CREA, Heritage Festival)</w:t>
      </w:r>
    </w:p>
    <w:p>
      <w:pPr>
        <w:pStyle w:val="BodyText"/>
      </w:pPr>
      <w:r>
        <w:t xml:space="preserve">$12,000</w:t>
      </w:r>
    </w:p>
    <w:p>
      <w:pPr>
        <w:pStyle w:val="BodyText"/>
      </w:pPr>
      <w:r>
        <w:t xml:space="preserve">&lt;</w:t>
      </w:r>
    </w:p>
    <w:p>
      <w:pPr>
        <w:pStyle w:val="BodyText"/>
      </w:pPr>
      <w:r>
        <w:t xml:space="preserve">Celebrating Colombo's architectural heritage</w:t>
      </w:r>
    </w:p>
    <w:p>
      <w:pPr>
        <w:pStyle w:val="BodyText"/>
      </w:pPr>
      <w:r>
        <w:t xml:space="preserve">Content Creation (Colombo Case Studies)</w:t>
      </w:r>
    </w:p>
    <w:p>
      <w:pPr>
        <w:pStyle w:val="BodyText"/>
      </w:pPr>
      <w:r>
        <w:t xml:space="preserve">$9,800</w:t>
      </w:r>
    </w:p>
    <w:p>
      <w:pPr>
        <w:pStyle w:val="BodyText"/>
      </w:pPr>
      <w:r>
        <w:t xml:space="preserve">&lt;</w:t>
      </w:r>
    </w:p>
    <w:p>
      <w:pPr>
        <w:pStyle w:val="BodyText"/>
      </w:pPr>
      <w:r>
        <w:t xml:space="preserve">Project-specific for Sri Lanka context</w:t>
      </w:r>
    </w:p>
    <w:p>
      <w:pPr>
        <w:pStyle w:val="BodyText"/>
      </w:pPr>
      <w:r>
        <w:t xml:space="preserve">Partnership Development (Universities/Construction Firms)</w:t>
      </w:r>
    </w:p>
    <w:p>
      <w:pPr>
        <w:pStyle w:val="BodyText"/>
      </w:pPr>
      <w:r>
        <w:t xml:space="preserve">$7,500</w:t>
      </w:r>
    </w:p>
    <w:p>
      <w:pPr>
        <w:pStyle w:val="BodyText"/>
      </w:pPr>
      <w:r>
        <w:t xml:space="preserve">Building Colombo ecosystem relationships</w:t>
      </w:r>
    </w:p>
    <w:p>
      <w:pPr>
        <w:pStyle w:val="BodyText"/>
      </w:pPr>
      <w:r>
        <w:t xml:space="preserve">Total Marketing Budget</w:t>
      </w:r>
    </w:p>
    <w:p>
      <w:pPr>
        <w:pStyle w:val="BodyText"/>
      </w:pPr>
      <w:r>
        <w:t xml:space="preserve">$47,800</w:t>
      </w:r>
    </w:p>
    <w:bookmarkEnd w:id="28"/>
    <w:bookmarkStart w:id="29" w:name="implementation-timeline"/>
    <w:p>
      <w:pPr>
        <w:pStyle w:val="Heading2"/>
      </w:pPr>
      <w:r>
        <w:t xml:space="preserve">Implementation Timeline</w:t>
      </w:r>
    </w:p>
    <w:p>
      <w:pPr>
        <w:pStyle w:val="FirstParagraph"/>
      </w:pPr>
      <w:r>
        <w:t xml:space="preserve">The Marketing Plan executes through three strategic phases in Sri Lanka Colombo:</w:t>
      </w:r>
    </w:p>
    <w:p>
      <w:pPr>
        <w:numPr>
          <w:ilvl w:val="0"/>
          <w:numId w:val="1005"/>
        </w:numPr>
        <w:pStyle w:val="Compact"/>
      </w:pPr>
      <w:r>
        <w:rPr>
          <w:bCs/>
          <w:b/>
        </w:rPr>
        <w:t xml:space="preserve">Months 1-3:</w:t>
      </w:r>
      <w:r>
        <w:t xml:space="preserve"> </w:t>
      </w:r>
      <w:r>
        <w:t xml:space="preserve">Brand establishment with Colombo-focused digital campaigns and CREA partnership signing</w:t>
      </w:r>
    </w:p>
    <w:p>
      <w:pPr>
        <w:numPr>
          <w:ilvl w:val="0"/>
          <w:numId w:val="1005"/>
        </w:numPr>
        <w:pStyle w:val="Compact"/>
      </w:pPr>
      <w:r>
        <w:rPr>
          <w:bCs/>
          <w:b/>
        </w:rPr>
        <w:t xml:space="preserve">Months 4-6:</w:t>
      </w:r>
      <w:r>
        <w:t xml:space="preserve"> </w:t>
      </w:r>
      <w:r>
        <w:t xml:space="preserve">Launch of first "Colombo Design Talks" events and heritage festival sponsorship</w:t>
      </w:r>
    </w:p>
    <w:p>
      <w:pPr>
        <w:numPr>
          <w:ilvl w:val="0"/>
          <w:numId w:val="1005"/>
        </w:numPr>
        <w:pStyle w:val="Compact"/>
      </w:pPr>
      <w:r>
        <w:rPr>
          <w:bCs/>
          <w:b/>
        </w:rPr>
        <w:t xml:space="preserve">Months 7-9:</w:t>
      </w:r>
      <w:r>
        <w:t xml:space="preserve"> </w:t>
      </w:r>
      <w:r>
        <w:t xml:space="preserve">Distribution of Colombo-specific design guide; university collaboration activation</w:t>
      </w:r>
    </w:p>
    <w:p>
      <w:pPr>
        <w:numPr>
          <w:ilvl w:val="0"/>
          <w:numId w:val="1005"/>
        </w:numPr>
        <w:pStyle w:val="Compact"/>
      </w:pPr>
      <w:r>
        <w:rPr>
          <w:bCs/>
          <w:b/>
        </w:rPr>
        <w:t xml:space="preserve">Months 10-12:</w:t>
      </w:r>
      <w:r>
        <w:t xml:space="preserve"> </w:t>
      </w:r>
      <w:r>
        <w:t xml:space="preserve">Analysis of lead conversion rates in Colombo; strategy refinement for Year 2 expansion</w:t>
      </w:r>
    </w:p>
    <w:bookmarkEnd w:id="29"/>
    <w:bookmarkStart w:id="30" w:name="evaluation-metrics"/>
    <w:p>
      <w:pPr>
        <w:pStyle w:val="Heading2"/>
      </w:pPr>
      <w:r>
        <w:t xml:space="preserve">Evaluation Metrics</w:t>
      </w:r>
    </w:p>
    <w:p>
      <w:pPr>
        <w:pStyle w:val="FirstParagraph"/>
      </w:pPr>
      <w:r>
        <w:t xml:space="preserve">We measure success through Colombo-specific KPIs:</w:t>
      </w:r>
    </w:p>
    <w:p>
      <w:pPr>
        <w:numPr>
          <w:ilvl w:val="0"/>
          <w:numId w:val="1006"/>
        </w:numPr>
        <w:pStyle w:val="Compact"/>
      </w:pPr>
      <w:r>
        <w:rPr>
          <w:bCs/>
          <w:b/>
        </w:rPr>
        <w:t xml:space="preserve">Lead Quality:</w:t>
      </w:r>
      <w:r>
        <w:t xml:space="preserve"> </w:t>
      </w:r>
      <w:r>
        <w:t xml:space="preserve">Minimum 40% of leads from Colombo developers (tracked via CRM)</w:t>
      </w:r>
    </w:p>
    <w:p>
      <w:pPr>
        <w:numPr>
          <w:ilvl w:val="0"/>
          <w:numId w:val="1006"/>
        </w:numPr>
        <w:pStyle w:val="Compact"/>
      </w:pPr>
      <w:r>
        <w:rPr>
          <w:bCs/>
          <w:b/>
        </w:rPr>
        <w:t xml:space="preserve">Brand Recall:</w:t>
      </w:r>
      <w:r>
        <w:t xml:space="preserve"> </w:t>
      </w:r>
      <w:r>
        <w:t xml:space="preserve">Quarterly surveys measuring "Architect" recognition in Sri Lanka Colombo among real estate professionals</w:t>
      </w:r>
    </w:p>
    <w:p>
      <w:pPr>
        <w:numPr>
          <w:ilvl w:val="0"/>
          <w:numId w:val="1006"/>
        </w:numPr>
        <w:pStyle w:val="Compact"/>
      </w:pPr>
      <w:r>
        <w:rPr>
          <w:bCs/>
          <w:b/>
        </w:rPr>
        <w:t xml:space="preserve">Conversion Rate:</w:t>
      </w:r>
      <w:r>
        <w:t xml:space="preserve"> </w:t>
      </w:r>
      <w:r>
        <w:t xml:space="preserve">Target: 25% lead-to-client conversion (industry average: 18%)</w:t>
      </w:r>
    </w:p>
    <w:p>
      <w:pPr>
        <w:numPr>
          <w:ilvl w:val="0"/>
          <w:numId w:val="1006"/>
        </w:numPr>
        <w:pStyle w:val="Compact"/>
      </w:pPr>
      <w:r>
        <w:rPr>
          <w:bCs/>
          <w:b/>
        </w:rPr>
        <w:t xml:space="preserve">Mercantile Impact:</w:t>
      </w:r>
      <w:r>
        <w:t xml:space="preserve"> </w:t>
      </w:r>
      <w:r>
        <w:t xml:space="preserve">Number of projects secured within Colombo's priority zones (Port City, Central Business District)</w:t>
      </w:r>
    </w:p>
    <w:bookmarkEnd w:id="30"/>
    <w:bookmarkStart w:id="31" w:name="conclusion"/>
    <w:p>
      <w:pPr>
        <w:pStyle w:val="Heading2"/>
      </w:pPr>
      <w:r>
        <w:t xml:space="preserve">Conclusion</w:t>
      </w:r>
    </w:p>
    <w:p>
      <w:pPr>
        <w:pStyle w:val="FirstParagraph"/>
      </w:pPr>
      <w:r>
        <w:t xml:space="preserve">This Marketing Plan positions our Architect practice as the indispensable design partner for Sri Lanka Colombo's evolving urban landscape. By embedding local expertise into every marketing initiative – from monsoon-resistant building case studies to heritage-focused community events – we transform generic advertising into hyper-relevant Colombo engagement. Our strategy directly addresses Sri Lanka's architectural needs while building sustainable client relationships within the city that will drive growth for years to come. The success of this Marketing Plan hinges on our unwavering focus on Colombo's unique challenges, making "Architect" synonymous with intelligent, context-driven design in Sri Lanka's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Sri Lanka Colombo</dc:title>
  <dc:creator/>
  <dc:language>en</dc:language>
  <cp:keywords/>
  <dcterms:created xsi:type="dcterms:W3CDTF">2026-07-21T04:05:21Z</dcterms:created>
  <dcterms:modified xsi:type="dcterms:W3CDTF">2026-07-21T04:05:21Z</dcterms:modified>
</cp:coreProperties>
</file>

<file path=docProps/custom.xml><?xml version="1.0" encoding="utf-8"?>
<Properties xmlns="http://schemas.openxmlformats.org/officeDocument/2006/custom-properties" xmlns:vt="http://schemas.openxmlformats.org/officeDocument/2006/docPropsVTypes"/>
</file>