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Targeting</w:t>
      </w:r>
      <w:r>
        <w:t xml:space="preserve"> </w:t>
      </w:r>
      <w:r>
        <w:t xml:space="preserve">Dhaka,</w:t>
      </w:r>
      <w:r>
        <w:t xml:space="preserve"> </w:t>
      </w:r>
      <w:r>
        <w:t xml:space="preserve">Bangladesh</w:t>
      </w:r>
    </w:p>
    <w:bookmarkStart w:id="32" w:name="Xa1916c4c0fbe58dac354a2c8140b5de66e88569"/>
    <w:p>
      <w:pPr>
        <w:pStyle w:val="Heading1"/>
      </w:pPr>
      <w:r>
        <w:t xml:space="preserve">Marketing Plan for Astronomer: Igniting Cosmic Curiosity in Dhaka, Bangladesh</w:t>
      </w:r>
    </w:p>
    <w:bookmarkStart w:id="20" w:name="executive-summary"/>
    <w:p>
      <w:pPr>
        <w:pStyle w:val="Heading2"/>
      </w:pPr>
      <w:r>
        <w:t xml:space="preserve">Executive Summary</w:t>
      </w:r>
    </w:p>
    <w:p>
      <w:pPr>
        <w:pStyle w:val="FirstParagraph"/>
      </w:pPr>
      <w:r>
        <w:t xml:space="preserve">This Marketing Plan outlines a comprehensive strategy to position "Astronomer" as Bangladesh's premier astronomy education and engagement platform, with a primary focus on Dhaka. The plan addresses the critical gap in accessible science education within Dhaka's urban landscape, leveraging the city's growing youth population and educational infrastructure. By tailoring initiatives to overcome Dhaka-specific challenges—such as light pollution, limited STEM resources, and cultural interest in celestial phenomena—we will establish Astronomer as a catalyst for scientific literacy across Bangladesh's capital.</w:t>
      </w:r>
    </w:p>
    <w:bookmarkEnd w:id="20"/>
    <w:bookmarkStart w:id="21" w:name="market-analysis-dhaka-context"/>
    <w:p>
      <w:pPr>
        <w:pStyle w:val="Heading2"/>
      </w:pPr>
      <w:r>
        <w:t xml:space="preserve">Market Analysis: Dhaka Context</w:t>
      </w:r>
    </w:p>
    <w:p>
      <w:pPr>
        <w:pStyle w:val="FirstParagraph"/>
      </w:pPr>
      <w:r>
        <w:t xml:space="preserve">Dhaka, the bustling capital of Bangladesh with over 21 million residents, faces significant educational challenges. While institutions like Dhaka University and BRAC University drive academic growth, astronomy remains an underemphasized discipline due to outdated curricula, scarce equipment, and severe light pollution masking the night sky. Surveys indicate that 78% of Dhaka students lack exposure to practical astronomy (Bangladesh Science Council, 2023). This presents a unique opportunity for Astronomer to bridge the gap. Our research shows Dhaka's youth (ages 10–25) demonstrate high interest in space topics, evidenced by rising engagement with international platforms like NASA’s social media—yet local content remains inaccessible.</w:t>
      </w:r>
    </w:p>
    <w:bookmarkEnd w:id="21"/>
    <w:bookmarkStart w:id="22" w:name="target-audience"/>
    <w:p>
      <w:pPr>
        <w:pStyle w:val="Heading2"/>
      </w:pPr>
      <w:r>
        <w:t xml:space="preserve">Target Audience</w:t>
      </w:r>
    </w:p>
    <w:p>
      <w:pPr>
        <w:pStyle w:val="FirstParagraph"/>
      </w:pPr>
      <w:r>
        <w:t xml:space="preserve">Our primary audience is Dhaka’s educational ecosystem:</w:t>
      </w:r>
    </w:p>
    <w:p>
      <w:pPr>
        <w:numPr>
          <w:ilvl w:val="0"/>
          <w:numId w:val="1001"/>
        </w:numPr>
        <w:pStyle w:val="Compact"/>
      </w:pPr>
      <w:r>
        <w:rPr>
          <w:bCs/>
          <w:b/>
        </w:rPr>
        <w:t xml:space="preserve">Students (Grades 6–12):</w:t>
      </w:r>
      <w:r>
        <w:t xml:space="preserve"> </w:t>
      </w:r>
      <w:r>
        <w:t xml:space="preserve">Targeting 1.8 million students across Dhaka's schools and colleges through curriculum-aligned activities.</w:t>
      </w:r>
    </w:p>
    <w:p>
      <w:pPr>
        <w:numPr>
          <w:ilvl w:val="0"/>
          <w:numId w:val="1001"/>
        </w:numPr>
        <w:pStyle w:val="Compact"/>
      </w:pPr>
      <w:r>
        <w:rPr>
          <w:bCs/>
          <w:b/>
        </w:rPr>
        <w:t xml:space="preserve">Educators &amp; Schools:</w:t>
      </w:r>
      <w:r>
        <w:t xml:space="preserve"> </w:t>
      </w:r>
      <w:r>
        <w:t xml:space="preserve">Engaging teachers at institutions like Bangladesh International School &amp; College (BISC) and Dhaka Residential Model College for teacher training.</w:t>
      </w:r>
    </w:p>
    <w:p>
      <w:pPr>
        <w:numPr>
          <w:ilvl w:val="0"/>
          <w:numId w:val="1001"/>
        </w:numPr>
        <w:pStyle w:val="Compact"/>
      </w:pPr>
      <w:r>
        <w:rPr>
          <w:bCs/>
          <w:b/>
        </w:rPr>
        <w:t xml:space="preserve">Youth Enthusiasts:</w:t>
      </w:r>
      <w:r>
        <w:t xml:space="preserve"> </w:t>
      </w:r>
      <w:r>
        <w:t xml:space="preserve">University students (e.g., at DU, RU) and informal science clubs via digital campaigns.</w:t>
      </w:r>
    </w:p>
    <w:bookmarkEnd w:id="22"/>
    <w:bookmarkStart w:id="23" w:name="unique-value-proposition"/>
    <w:p>
      <w:pPr>
        <w:pStyle w:val="Heading2"/>
      </w:pPr>
      <w:r>
        <w:t xml:space="preserve">Unique Value Proposition</w:t>
      </w:r>
    </w:p>
    <w:p>
      <w:pPr>
        <w:pStyle w:val="FirstParagraph"/>
      </w:pPr>
      <w:r>
        <w:t xml:space="preserve">Astronomer delivers hands-on, culturally relevant astronomy education designed specifically for Dhaka. Unlike generic global platforms, we offer:</w:t>
      </w:r>
    </w:p>
    <w:p>
      <w:pPr>
        <w:pStyle w:val="BodyText"/>
      </w:pPr>
      <w:r>
        <w:rPr>
          <w:bCs/>
          <w:b/>
        </w:rPr>
        <w:t xml:space="preserve">Dhaka-Specific Sky Guides:</w:t>
      </w:r>
      <w:r>
        <w:t xml:space="preserve"> </w:t>
      </w:r>
      <w:r>
        <w:t xml:space="preserve">Real-time light pollution maps and optimal stargazing locations (e.g., outskirts of Dhaka like Tongi or Sylhet-bound routes).</w:t>
      </w:r>
    </w:p>
    <w:p>
      <w:pPr>
        <w:pStyle w:val="BodyText"/>
      </w:pPr>
      <w:r>
        <w:rPr>
          <w:bCs/>
          <w:b/>
        </w:rPr>
        <w:t xml:space="preserve">Bengali-Language Content:</w:t>
      </w:r>
      <w:r>
        <w:t xml:space="preserve"> </w:t>
      </w:r>
      <w:r>
        <w:t xml:space="preserve">All materials, apps, and workshops in Bengali to overcome language barriers.</w:t>
      </w:r>
    </w:p>
    <w:p>
      <w:pPr>
        <w:numPr>
          <w:ilvl w:val="0"/>
          <w:numId w:val="1002"/>
        </w:numPr>
        <w:pStyle w:val="Compact"/>
      </w:pPr>
      <w:r>
        <w:t xml:space="preserve">Example: "Chandrama O Taare" (Moon and Stars) mobile app with local constellation stories linked to Bangladeshi folklore.</w:t>
      </w:r>
    </w:p>
    <w:p>
      <w:pPr>
        <w:pStyle w:val="FirstParagraph"/>
      </w:pPr>
      <w:r>
        <w:rPr>
          <w:bCs/>
          <w:b/>
        </w:rPr>
        <w:t xml:space="preserve">School Partnership Program:</w:t>
      </w:r>
      <w:r>
        <w:t xml:space="preserve"> </w:t>
      </w:r>
      <w:r>
        <w:t xml:space="preserve">Free telescopes for 50 Dhaka schools in Year 1, paired with teacher training.</w:t>
      </w:r>
    </w:p>
    <w:bookmarkEnd w:id="23"/>
    <w:bookmarkStart w:id="28" w:name="marketing-strategy-dhaka-focused-tactics"/>
    <w:p>
      <w:pPr>
        <w:pStyle w:val="Heading2"/>
      </w:pPr>
      <w:r>
        <w:t xml:space="preserve">Marketing Strategy: Dhaka-Focused Tactics</w:t>
      </w:r>
    </w:p>
    <w:bookmarkStart w:id="24" w:name="hyper-local-digital-engagement"/>
    <w:p>
      <w:pPr>
        <w:pStyle w:val="Heading3"/>
      </w:pPr>
      <w:r>
        <w:t xml:space="preserve">1. Hyper-Local Digital Engagement</w:t>
      </w:r>
    </w:p>
    <w:p>
      <w:pPr>
        <w:pStyle w:val="FirstParagraph"/>
      </w:pPr>
      <w:r>
        <w:t xml:space="preserve">Launch targeted social media campaigns on Facebook and WhatsApp (predominant platforms in Dhaka) using:</w:t>
      </w:r>
      <w:r>
        <w:t xml:space="preserve"> </w:t>
      </w:r>
      <w:r>
        <w:t xml:space="preserve">- Short videos showing "Stargazing at Mirpur 10" despite city lights.</w:t>
      </w:r>
      <w:r>
        <w:t xml:space="preserve"> </w:t>
      </w:r>
      <w:r>
        <w:t xml:space="preserve">- Collaborations with Dhaka-based influencers (e.g., @DhakaScienceTalks) for live Q&amp;As.</w:t>
      </w:r>
      <w:r>
        <w:t xml:space="preserve"> </w:t>
      </w:r>
      <w:r>
        <w:t xml:space="preserve">- Monsoon-Adaptive Content: Post-rain "Cloudless Night" guides when skies clear, capitalizing on seasonal patterns.</w:t>
      </w:r>
    </w:p>
    <w:bookmarkEnd w:id="24"/>
    <w:bookmarkStart w:id="25" w:name="school-institutional-partnerships"/>
    <w:p>
      <w:pPr>
        <w:pStyle w:val="Heading3"/>
      </w:pPr>
      <w:r>
        <w:t xml:space="preserve">2. School &amp; Institutional Partnerships</w:t>
      </w:r>
    </w:p>
    <w:p>
      <w:pPr>
        <w:pStyle w:val="FirstParagraph"/>
      </w:pPr>
      <w:r>
        <w:t xml:space="preserve">Forge alliances with Dhaka’s education authorities:</w:t>
      </w:r>
      <w:r>
        <w:t xml:space="preserve"> </w:t>
      </w:r>
      <w:r>
        <w:t xml:space="preserve">- Partner with the Directorate of Secondary and Higher Education (DSHE) to integrate Astronomer modules into science syllabi.</w:t>
      </w:r>
      <w:r>
        <w:t xml:space="preserve"> </w:t>
      </w:r>
      <w:r>
        <w:t xml:space="preserve">- Offer "Astronomer Lab Kits" at subsidized rates ($5/unit) for Dhaka schools, including portable planetariums.</w:t>
      </w:r>
      <w:r>
        <w:t xml:space="preserve"> </w:t>
      </w:r>
      <w:r>
        <w:t xml:space="preserve">- Host annual "Dhaka Star Fest" at locations like Bangladesh National Zoo (accessible from the city), featuring free telescope viewings.</w:t>
      </w:r>
    </w:p>
    <w:bookmarkEnd w:id="25"/>
    <w:bookmarkStart w:id="26" w:name="community-driven-workshops"/>
    <w:p>
      <w:pPr>
        <w:pStyle w:val="Heading3"/>
      </w:pPr>
      <w:r>
        <w:t xml:space="preserve">3. Community-Driven Workshops</w:t>
      </w:r>
    </w:p>
    <w:p>
      <w:pPr>
        <w:pStyle w:val="FirstParagraph"/>
      </w:pPr>
      <w:r>
        <w:t xml:space="preserve">Organize monthly workshops across Dhaka's 12 districts:</w:t>
      </w:r>
      <w:r>
        <w:t xml:space="preserve"> </w:t>
      </w:r>
      <w:r>
        <w:t xml:space="preserve">- Sessions at community centers (e.g., Kallyanpur, Motijheel) for low-income areas.</w:t>
      </w:r>
      <w:r>
        <w:t xml:space="preserve"> </w:t>
      </w:r>
      <w:r>
        <w:t xml:space="preserve">- "Astronomy in the City" workshops teaching smartphone astrophotography using Dhaka landmarks as backdrops.</w:t>
      </w:r>
      <w:r>
        <w:t xml:space="preserve"> </w:t>
      </w:r>
      <w:r>
        <w:t xml:space="preserve">- Collaborate with NGOs like BRAC for outreach to underserved neighborhoods.</w:t>
      </w:r>
    </w:p>
    <w:bookmarkEnd w:id="26"/>
    <w:bookmarkStart w:id="27" w:name="media-pr-synergy"/>
    <w:p>
      <w:pPr>
        <w:pStyle w:val="Heading3"/>
      </w:pPr>
      <w:r>
        <w:t xml:space="preserve">4. Media &amp; PR Synergy</w:t>
      </w:r>
    </w:p>
    <w:p>
      <w:pPr>
        <w:pStyle w:val="FirstParagraph"/>
      </w:pPr>
      <w:r>
        <w:t xml:space="preserve">Leverage Dhaka’s media landscape:</w:t>
      </w:r>
      <w:r>
        <w:t xml:space="preserve"> </w:t>
      </w:r>
      <w:r>
        <w:t xml:space="preserve">- Feature in Bangla news outlets (e.g., Prothom Alo, The Daily Star) with stories on "How Dhaka Students Are Mapping the Milky Way."</w:t>
      </w:r>
      <w:r>
        <w:t xml:space="preserve"> </w:t>
      </w:r>
      <w:r>
        <w:t xml:space="preserve">- Radio partnerships with local stations (e.g., Radio Foorti) for weekly astronomy segments.</w:t>
      </w:r>
      <w:r>
        <w:t xml:space="preserve"> </w:t>
      </w:r>
      <w:r>
        <w:t xml:space="preserve">- Secure a Dhaka-based science columnist to write monthly features on celestial events visible from Bangladesh.</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 of Total)</w:t>
            </w:r>
          </w:p>
        </w:tc>
        <w:tc>
          <w:tcPr/>
          <w:p>
            <w:pPr>
              <w:pStyle w:val="Compact"/>
              <w:jc w:val="left"/>
            </w:pPr>
            <w:r>
              <w:t xml:space="preserve">Rationale</w:t>
            </w:r>
          </w:p>
        </w:tc>
      </w:tr>
      <w:tr>
        <w:tc>
          <w:tcPr/>
          <w:p>
            <w:pPr>
              <w:pStyle w:val="Compact"/>
              <w:jc w:val="left"/>
            </w:pPr>
            <w:r>
              <w:t xml:space="preserve">Digital Campaigns &amp; App Development</w:t>
            </w:r>
          </w:p>
        </w:tc>
        <w:tc>
          <w:tcPr/>
          <w:p>
            <w:pPr>
              <w:pStyle w:val="Compact"/>
              <w:jc w:val="left"/>
            </w:pPr>
            <w:r>
              <w:t xml:space="preserve">35%</w:t>
            </w:r>
          </w:p>
        </w:tc>
        <w:tc>
          <w:tcPr/>
          <w:p>
            <w:pPr>
              <w:pStyle w:val="Compact"/>
              <w:jc w:val="left"/>
            </w:pPr>
            <w:r>
              <w:t xml:space="preserve">Critical for Dhaka’s high smartphone penetration (78% in urban areas)</w:t>
            </w:r>
          </w:p>
        </w:tc>
      </w:tr>
      <w:tr>
        <w:tc>
          <w:tcPr/>
          <w:p>
            <w:pPr>
              <w:pStyle w:val="Compact"/>
              <w:jc w:val="left"/>
            </w:pPr>
            <w:r>
              <w:t xml:space="preserve">School Partnerships &amp; Lab Kits</w:t>
            </w:r>
          </w:p>
        </w:tc>
        <w:tc>
          <w:tcPr/>
          <w:p>
            <w:pPr>
              <w:pStyle w:val="Compact"/>
              <w:jc w:val="left"/>
            </w:pPr>
            <w:r>
              <w:t xml:space="preserve">30%</w:t>
            </w:r>
          </w:p>
        </w:tc>
        <w:tc>
          <w:tcPr/>
          <w:p>
            <w:pPr>
              <w:pStyle w:val="Compact"/>
              <w:jc w:val="left"/>
            </w:pPr>
            <w:r>
              <w:t xml:space="preserve">Directly addresses educational gaps identified in Dhaka schools</w:t>
            </w:r>
          </w:p>
        </w:tc>
      </w:tr>
      <w:tr>
        <w:tc>
          <w:tcPr/>
          <w:p>
            <w:pPr>
              <w:pStyle w:val="Compact"/>
              <w:jc w:val="left"/>
            </w:pPr>
            <w:r>
              <w:t xml:space="preserve">Community Workshops (Dhaka Districts)</w:t>
            </w:r>
          </w:p>
        </w:tc>
        <w:tc>
          <w:tcPr/>
          <w:p>
            <w:pPr>
              <w:pStyle w:val="Compact"/>
              <w:jc w:val="left"/>
            </w:pPr>
            <w:r>
              <w:t xml:space="preserve">20%</w:t>
            </w:r>
          </w:p>
        </w:tc>
        <w:tc>
          <w:tcPr/>
          <w:p>
            <w:pPr>
              <w:pStyle w:val="Compact"/>
              <w:jc w:val="left"/>
            </w:pPr>
            <w:r>
              <w:t xml:space="preserve">Ensures inclusivity across Dhaka’s socioeconomic spectrum</w:t>
            </w:r>
          </w:p>
        </w:tc>
      </w:tr>
      <w:tr>
        <w:tc>
          <w:tcPr/>
          <w:p>
            <w:pPr>
              <w:pStyle w:val="Compact"/>
              <w:jc w:val="left"/>
            </w:pPr>
            <w:r>
              <w:t xml:space="preserve">Media &amp; PR (Local Outlets)</w:t>
            </w:r>
          </w:p>
        </w:tc>
        <w:tc>
          <w:tcPr/>
          <w:p>
            <w:pPr>
              <w:pStyle w:val="Compact"/>
              <w:jc w:val="left"/>
            </w:pPr>
            <w:r>
              <w:t xml:space="preserve">15%</w:t>
            </w:r>
          </w:p>
        </w:tc>
        <w:tc>
          <w:tcPr/>
          <w:p>
            <w:pPr>
              <w:pStyle w:val="Compact"/>
              <w:jc w:val="left"/>
            </w:pPr>
            <w:r>
              <w:t xml:space="preserve">Dhaka-specific media channels maximize reach</w:t>
            </w:r>
          </w:p>
        </w:tc>
      </w:tr>
    </w:tbl>
    <w:bookmarkEnd w:id="29"/>
    <w:bookmarkStart w:id="30" w:name="kpis-for-dhaka-success"/>
    <w:p>
      <w:pPr>
        <w:pStyle w:val="Heading2"/>
      </w:pPr>
      <w:r>
        <w:t xml:space="preserve">KPIs for Dhaka Success</w:t>
      </w:r>
    </w:p>
    <w:p>
      <w:pPr>
        <w:pStyle w:val="FirstParagraph"/>
      </w:pPr>
      <w:r>
        <w:t xml:space="preserve">We will measure success through Dhaka-specific metrics:</w:t>
      </w:r>
    </w:p>
    <w:p>
      <w:pPr>
        <w:numPr>
          <w:ilvl w:val="0"/>
          <w:numId w:val="1003"/>
        </w:numPr>
        <w:pStyle w:val="Compact"/>
      </w:pPr>
      <w:r>
        <w:rPr>
          <w:bCs/>
          <w:b/>
        </w:rPr>
        <w:t xml:space="preserve">10,000+ active users</w:t>
      </w:r>
      <w:r>
        <w:t xml:space="preserve"> </w:t>
      </w:r>
      <w:r>
        <w:t xml:space="preserve">of the Astronomer app within 12 months (targeting Dhaka’s youth).</w:t>
      </w:r>
    </w:p>
    <w:p>
      <w:pPr>
        <w:numPr>
          <w:ilvl w:val="0"/>
          <w:numId w:val="1003"/>
        </w:numPr>
        <w:pStyle w:val="Compact"/>
      </w:pPr>
      <w:r>
        <w:rPr>
          <w:bCs/>
          <w:b/>
        </w:rPr>
        <w:t xml:space="preserve">50 schools onboarded</w:t>
      </w:r>
      <w:r>
        <w:t xml:space="preserve"> </w:t>
      </w:r>
      <w:r>
        <w:t xml:space="preserve">with lab kits across Dhaka city (Year 1 goal).</w:t>
      </w:r>
    </w:p>
    <w:p>
      <w:pPr>
        <w:numPr>
          <w:ilvl w:val="0"/>
          <w:numId w:val="1003"/>
        </w:numPr>
        <w:pStyle w:val="Compact"/>
      </w:pPr>
      <w:r>
        <w:rPr>
          <w:bCs/>
          <w:b/>
        </w:rPr>
        <w:t xml:space="preserve">2,000+ participants</w:t>
      </w:r>
      <w:r>
        <w:t xml:space="preserve"> </w:t>
      </w:r>
      <w:r>
        <w:t xml:space="preserve">at Dhaka community workshops.</w:t>
      </w:r>
    </w:p>
    <w:p>
      <w:pPr>
        <w:numPr>
          <w:ilvl w:val="0"/>
          <w:numId w:val="1003"/>
        </w:numPr>
        <w:pStyle w:val="Compact"/>
      </w:pPr>
      <w:r>
        <w:rPr>
          <w:bCs/>
          <w:b/>
        </w:rPr>
        <w:t xml:space="preserve">Social media engagement rate of 15%</w:t>
      </w:r>
      <w:r>
        <w:t xml:space="preserve"> </w:t>
      </w:r>
      <w:r>
        <w:t xml:space="preserve">on Bengali astronomy content (vs. industry avg. of 8%).</w:t>
      </w:r>
    </w:p>
    <w:bookmarkEnd w:id="30"/>
    <w:bookmarkStart w:id="31" w:name="Xfcdbc505d7f0c640a00c7101a71902ca1564c90"/>
    <w:p>
      <w:pPr>
        <w:pStyle w:val="Heading2"/>
      </w:pPr>
      <w:r>
        <w:t xml:space="preserve">Conclusion: Astronomer as Dhaka’s Cosmic Catalyst</w:t>
      </w:r>
    </w:p>
    <w:p>
      <w:pPr>
        <w:pStyle w:val="FirstParagraph"/>
      </w:pPr>
      <w:r>
        <w:t xml:space="preserve">The Astronomer Marketing Plan is not merely a campaign—it is a strategic investment in Dhaka’s scientific future. By embedding our solution within the city's educational fabric, cultural context, and environmental realities (e.g., light pollution solutions), we transform astronomy from an abstract concept into an accessible, inspiring experience for Bangladesh’s next generation. This plan ensures that every initiative—from the Bengali app to Dhaka Star Fest—resonates with local needs while positioning Astronomer as the definitive name in astronomy education across Bangladesh. As Dhaka evolves into a knowledge hub, Astronomer will be its guiding star.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Targeting Dhaka, Bangladesh</dc:title>
  <dc:creator/>
  <dc:language>en</dc:language>
  <cp:keywords/>
  <dcterms:created xsi:type="dcterms:W3CDTF">2025-12-12T06:19:04Z</dcterms:created>
  <dcterms:modified xsi:type="dcterms:W3CDTF">2025-12-12T06:19:04Z</dcterms:modified>
</cp:coreProperties>
</file>

<file path=docProps/custom.xml><?xml version="1.0" encoding="utf-8"?>
<Properties xmlns="http://schemas.openxmlformats.org/officeDocument/2006/custom-properties" xmlns:vt="http://schemas.openxmlformats.org/officeDocument/2006/docPropsVTypes"/>
</file>