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Japan</w:t>
      </w:r>
      <w:r>
        <w:t xml:space="preserve"> </w:t>
      </w:r>
      <w:r>
        <w:t xml:space="preserve">Tokyo</w:t>
      </w:r>
      <w:r>
        <w:t xml:space="preserve"> </w:t>
      </w:r>
      <w:r>
        <w:t xml:space="preserve">Market</w:t>
      </w:r>
    </w:p>
    <w:bookmarkStart w:id="34" w:name="X1b8bc084d9b8df73d7cb4789b7f7707b076ca0c"/>
    <w:p>
      <w:pPr>
        <w:pStyle w:val="Heading1"/>
      </w:pPr>
      <w:r>
        <w:t xml:space="preserve">Comprehensive Marketing Plan for Astronomer in Japan Tokyo Market</w:t>
      </w:r>
    </w:p>
    <w:bookmarkStart w:id="20" w:name="executive-summary"/>
    <w:p>
      <w:pPr>
        <w:pStyle w:val="Heading2"/>
      </w:pPr>
      <w:r>
        <w:t xml:space="preserve">Executive Summary</w:t>
      </w:r>
    </w:p>
    <w:p>
      <w:pPr>
        <w:pStyle w:val="FirstParagraph"/>
      </w:pPr>
      <w:r>
        <w:t xml:space="preserve">This strategic Marketing Plan outlines the entry and growth strategy for Astronomer, a cutting-edge astronomy technology platform specializing in AI-powered stargazing applications and educational tools, into the highly sophisticated Japanese market with primary focus on Tokyo. Recognizing Japan's deep cultural appreciation for celestial phenomena and Tokyo's concentration of tech-savvy urban populations, this plan details how Astronomer will establish leadership in the Japanese astronomy tech sector within 24 months. The campaign leverages Japan's unique astronomical traditions while positioning Astronomer as the premier digital gateway to cosmic exploration.</w:t>
      </w:r>
    </w:p>
    <w:bookmarkEnd w:id="20"/>
    <w:bookmarkStart w:id="21" w:name="market-analysis-japan-tokyo-context"/>
    <w:p>
      <w:pPr>
        <w:pStyle w:val="Heading2"/>
      </w:pPr>
      <w:r>
        <w:t xml:space="preserve">Market Analysis: Japan Tokyo Context</w:t>
      </w:r>
    </w:p>
    <w:p>
      <w:pPr>
        <w:pStyle w:val="FirstParagraph"/>
      </w:pPr>
      <w:r>
        <w:t xml:space="preserve">The Tokyo market presents unparalleled opportunities for Astronomer. With over 14 million residents in the Greater Tokyo Area, we target a population exhibiting high smartphone penetration (95%), strong disposable income, and profound cultural reverence for celestial observation dating back to Heian-era astronomy. Japan's astronomy education sector is growing rapidly – with 73% of schools incorporating stargazing into STEM curricula per Ministry of Education data. However, current solutions lack sophisticated AI integration: existing apps provide basic star maps but fail to deliver personalized cosmic experiences. This gap positions Astronomer as a transformative solution perfectly aligned with Tokyo's tech-forward ethos.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Tech Enthusiasts (40%):</w:t>
      </w:r>
      <w:r>
        <w:t xml:space="preserve"> </w:t>
      </w:r>
      <w:r>
        <w:t xml:space="preserve">Tokyo professionals aged 25-45 seeking premium leisure experiences. They value precision, cultural resonance, and seamless integration with daily life (e.g., using Astronomer during evening commutes).</w:t>
      </w:r>
    </w:p>
    <w:p>
      <w:pPr>
        <w:numPr>
          <w:ilvl w:val="0"/>
          <w:numId w:val="1001"/>
        </w:numPr>
        <w:pStyle w:val="Compact"/>
      </w:pPr>
      <w:r>
        <w:rPr>
          <w:bCs/>
          <w:b/>
        </w:rPr>
        <w:t xml:space="preserve">Educational Institutions (30%):</w:t>
      </w:r>
      <w:r>
        <w:t xml:space="preserve"> </w:t>
      </w:r>
      <w:r>
        <w:t xml:space="preserve">Tokyo's 8,000+ schools and science museums requiring curriculum-aligned astronomy tools. Key decision-makers include STEM coordinators at institutions like Tokyo University of Science.</w:t>
      </w:r>
    </w:p>
    <w:p>
      <w:pPr>
        <w:numPr>
          <w:ilvl w:val="0"/>
          <w:numId w:val="1001"/>
        </w:numPr>
        <w:pStyle w:val="Compact"/>
      </w:pPr>
      <w:r>
        <w:rPr>
          <w:bCs/>
          <w:b/>
        </w:rPr>
        <w:t xml:space="preserve">Cultural Enthusiasts (25%):</w:t>
      </w:r>
      <w:r>
        <w:t xml:space="preserve"> </w:t>
      </w:r>
      <w:r>
        <w:t xml:space="preserve">Traditional observance groups (e.g., Shinto stargazing clubs) and tourism operators targeting foreign visitors seeking authentic celestial experiences in Tokyo.</w:t>
      </w:r>
    </w:p>
    <w:p>
      <w:pPr>
        <w:numPr>
          <w:ilvl w:val="0"/>
          <w:numId w:val="1001"/>
        </w:numPr>
        <w:pStyle w:val="Compact"/>
      </w:pPr>
      <w:r>
        <w:rPr>
          <w:bCs/>
          <w:b/>
        </w:rPr>
        <w:t xml:space="preserve">Family Travelers (5%):</w:t>
      </w:r>
      <w:r>
        <w:t xml:space="preserve"> </w:t>
      </w:r>
      <w:r>
        <w:t xml:space="preserve">International tourists visiting Tokyo's iconic observation spots like Mt. Mitake or Odaiba Sky Tree.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150,000 active users in Tokyo within 12 months through localized app adoption.</w:t>
      </w:r>
    </w:p>
    <w:bookmarkEnd w:id="23"/>
    <w:bookmarkStart w:id="24" w:name="strategic-positioning-key-messaging"/>
    <w:p>
      <w:pPr>
        <w:pStyle w:val="Heading2"/>
      </w:pPr>
      <w:r>
        <w:t xml:space="preserve">Strategic Positioning &amp; Key Messaging</w:t>
      </w:r>
    </w:p>
    <w:p>
      <w:pPr>
        <w:pStyle w:val="FirstParagraph"/>
      </w:pPr>
      <w:r>
        <w:t xml:space="preserve">Astronomer will position itself as "The Cosmic Compass for Modern Japan" – bridging ancient Japanese astronomical traditions with future-focused technology. Core messaging emphasizes:</w:t>
      </w:r>
    </w:p>
    <w:p>
      <w:pPr>
        <w:numPr>
          <w:ilvl w:val="0"/>
          <w:numId w:val="1003"/>
        </w:numPr>
        <w:pStyle w:val="Compact"/>
      </w:pPr>
      <w:r>
        <w:t xml:space="preserve">"See the Sky Through Tokyo's Eyes: Discover celestial patterns that guided Edo-period samurai."</w:t>
      </w:r>
    </w:p>
    <w:p>
      <w:pPr>
        <w:numPr>
          <w:ilvl w:val="0"/>
          <w:numId w:val="1003"/>
        </w:numPr>
        <w:pStyle w:val="Compact"/>
      </w:pPr>
      <w:r>
        <w:t xml:space="preserve">"AI-Powered Stargazing, Tailored to Your Tokyo Location: From Shibuya to Shinjuku, our app adapts to your exact coordinates."</w:t>
      </w:r>
    </w:p>
    <w:p>
      <w:pPr>
        <w:numPr>
          <w:ilvl w:val="0"/>
          <w:numId w:val="1003"/>
        </w:numPr>
        <w:pStyle w:val="Compact"/>
      </w:pPr>
      <w:r>
        <w:t xml:space="preserve">"Educational Excellence for Japan's Next Generation of Skywatchers." (For schools)</w:t>
      </w:r>
    </w:p>
    <w:bookmarkEnd w:id="24"/>
    <w:bookmarkStart w:id="28" w:name="marketing-mix-strategy"/>
    <w:p>
      <w:pPr>
        <w:pStyle w:val="Heading2"/>
      </w:pPr>
      <w:r>
        <w:t xml:space="preserve">Marketing Mix Strategy</w:t>
      </w:r>
    </w:p>
    <w:bookmarkStart w:id="25" w:name="product-adaptation-for-japan-tokyo"/>
    <w:p>
      <w:pPr>
        <w:pStyle w:val="Heading3"/>
      </w:pPr>
      <w:r>
        <w:t xml:space="preserve">Product Adaptation for Japan Tokyo</w:t>
      </w:r>
    </w:p>
    <w:p>
      <w:pPr>
        <w:pStyle w:val="FirstParagraph"/>
      </w:pPr>
      <w:r>
        <w:t xml:space="preserve">Astronomer will undergo full localization:</w:t>
      </w:r>
    </w:p>
    <w:p>
      <w:pPr>
        <w:numPr>
          <w:ilvl w:val="0"/>
          <w:numId w:val="1004"/>
        </w:numPr>
        <w:pStyle w:val="Compact"/>
      </w:pPr>
      <w:r>
        <w:t xml:space="preserve">New feature: "Tokyo Sky Heritage Mode" – overlays historical celestial observations (e.g., the 1940s Venus transit recorded by Kyoto University astronomers) onto live star maps.</w:t>
      </w:r>
    </w:p>
    <w:p>
      <w:pPr>
        <w:numPr>
          <w:ilvl w:val="0"/>
          <w:numId w:val="1004"/>
        </w:numPr>
        <w:pStyle w:val="Compact"/>
      </w:pPr>
      <w:r>
        <w:t xml:space="preserve">Japanese language interface with Tokyo dialect options (e.g., "Hoshizora" for sky instead of generic term).</w:t>
      </w:r>
    </w:p>
    <w:p>
      <w:pPr>
        <w:numPr>
          <w:ilvl w:val="0"/>
          <w:numId w:val="1004"/>
        </w:numPr>
        <w:pStyle w:val="Compact"/>
      </w:pPr>
      <w:r>
        <w:t xml:space="preserve">Integration with Japan-specific cultural events: Matching app experience to cherry blossom seasons, Gion Matsuri festival astronomy themes.</w:t>
      </w:r>
    </w:p>
    <w:bookmarkEnd w:id="25"/>
    <w:bookmarkStart w:id="26" w:name="promotional-strategy"/>
    <w:p>
      <w:pPr>
        <w:pStyle w:val="Heading3"/>
      </w:pPr>
      <w:r>
        <w:t xml:space="preserve">Promotional Strategy</w:t>
      </w:r>
    </w:p>
    <w:p>
      <w:pPr>
        <w:numPr>
          <w:ilvl w:val="0"/>
          <w:numId w:val="1005"/>
        </w:numPr>
        <w:pStyle w:val="Compact"/>
      </w:pPr>
      <w:r>
        <w:rPr>
          <w:bCs/>
          <w:b/>
        </w:rPr>
        <w:t xml:space="preserve">Cultural Partnerships:</w:t>
      </w:r>
      <w:r>
        <w:t xml:space="preserve"> </w:t>
      </w:r>
      <w:r>
        <w:t xml:space="preserve">Collaborate with Tokyo Skytree (partnering with observation deck staff) and Senso-ji Temple's astronomy exhibitions. Offer exclusive "Temple Star Gazing Nights" for Astronomer users.</w:t>
      </w:r>
    </w:p>
    <w:p>
      <w:pPr>
        <w:numPr>
          <w:ilvl w:val="0"/>
          <w:numId w:val="1005"/>
        </w:numPr>
        <w:pStyle w:val="Compact"/>
      </w:pPr>
      <w:r>
        <w:rPr>
          <w:bCs/>
          <w:b/>
        </w:rPr>
        <w:t xml:space="preserve">Education Outreach:</w:t>
      </w:r>
      <w:r>
        <w:t xml:space="preserve"> </w:t>
      </w:r>
      <w:r>
        <w:t xml:space="preserve">Develop free classroom modules aligned with Japan's new 2024 STEM guidelines. Target Tokyo Metropolitan Bureau of Education for district-wide distribution.</w:t>
      </w:r>
    </w:p>
    <w:p>
      <w:pPr>
        <w:numPr>
          <w:ilvl w:val="0"/>
          <w:numId w:val="1005"/>
        </w:numPr>
        <w:pStyle w:val="Compact"/>
      </w:pPr>
      <w:r>
        <w:rPr>
          <w:bCs/>
          <w:b/>
        </w:rPr>
        <w:t xml:space="preserve">Digital Campaigns:</w:t>
      </w:r>
      <w:r>
        <w:t xml:space="preserve"> </w:t>
      </w:r>
      <w:r>
        <w:t xml:space="preserve">Run TikTok/Instagram campaigns with Tokyo influencers like @TokyoNights (1.8M followers) showcasing "Astronomer in Shibuya" using AR filters that overlay constellations on cityscapes.</w:t>
      </w:r>
    </w:p>
    <w:p>
      <w:pPr>
        <w:numPr>
          <w:ilvl w:val="0"/>
          <w:numId w:val="1005"/>
        </w:numPr>
        <w:pStyle w:val="Compact"/>
      </w:pPr>
      <w:r>
        <w:rPr>
          <w:bCs/>
          <w:b/>
        </w:rPr>
        <w:t xml:space="preserve">Experiential Pop-Ups:</w:t>
      </w:r>
      <w:r>
        <w:t xml:space="preserve"> </w:t>
      </w:r>
      <w:r>
        <w:t xml:space="preserve">Install 3 interactive "Stargazing Pods" in Tokyo parks (Yoyogi, Ueno) during summer with free app trials and telescope access – staffed by Japanese astronomy ambassadors.</w:t>
      </w:r>
    </w:p>
    <w:bookmarkEnd w:id="26"/>
    <w:bookmarkStart w:id="27" w:name="pricing-distribution"/>
    <w:p>
      <w:pPr>
        <w:pStyle w:val="Heading3"/>
      </w:pPr>
      <w:r>
        <w:t xml:space="preserve">Pricing &amp; Distribution</w:t>
      </w:r>
    </w:p>
    <w:p>
      <w:pPr>
        <w:pStyle w:val="FirstParagraph"/>
      </w:pPr>
      <w:r>
        <w:t xml:space="preserve">Astronomer adopts a tiered model:</w:t>
      </w:r>
    </w:p>
    <w:p>
      <w:pPr>
        <w:numPr>
          <w:ilvl w:val="0"/>
          <w:numId w:val="1006"/>
        </w:numPr>
        <w:pStyle w:val="Compact"/>
      </w:pPr>
      <w:r>
        <w:t xml:space="preserve">Freemium App: Basic stargazing (free with Japan-specific ad network partnerships).</w:t>
      </w:r>
    </w:p>
    <w:p>
      <w:pPr>
        <w:numPr>
          <w:ilvl w:val="0"/>
          <w:numId w:val="1006"/>
        </w:numPr>
        <w:pStyle w:val="Compact"/>
      </w:pPr>
      <w:r>
        <w:t xml:space="preserve">Pro Subscription (JPY 490/month): Advanced features like historical sky data, AR guided tours. Optimized for Tokyo's high-speed mobile networks.</w:t>
      </w:r>
    </w:p>
    <w:p>
      <w:pPr>
        <w:numPr>
          <w:ilvl w:val="0"/>
          <w:numId w:val="1006"/>
        </w:numPr>
        <w:pStyle w:val="Compact"/>
      </w:pPr>
      <w:r>
        <w:t xml:space="preserve">B2B Licensing: Custom solutions for schools/museums at JPY 50,000/seat/year.</w:t>
      </w:r>
    </w:p>
    <w:p>
      <w:pPr>
        <w:pStyle w:val="FirstParagraph"/>
      </w:pPr>
      <w:r>
        <w:t xml:space="preserve">Distribution focuses exclusively on Japanese app stores (App Store Japan, Google Play Japan) with localized payment gateways (PayPay, Rakuten Pay).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Partnerships &amp; Events</w:t>
      </w:r>
    </w:p>
    <w:p>
      <w:pPr>
        <w:pStyle w:val="BodyText"/>
      </w:pPr>
      <w:r>
        <w:t xml:space="preserve">35%</w:t>
      </w:r>
    </w:p>
    <w:p>
      <w:pPr>
        <w:pStyle w:val="BodyText"/>
      </w:pPr>
      <w:r>
        <w:t xml:space="preserve">Leverages Tokyo's event-driven marketing culture for authentic reach.</w:t>
      </w:r>
    </w:p>
    <w:p>
      <w:pPr>
        <w:pStyle w:val="BodyText"/>
      </w:pPr>
      <w:r>
        <w:t xml:space="preserve">Digital Advertising (TikTok, Line)</w:t>
      </w:r>
    </w:p>
    <w:p>
      <w:pPr>
        <w:pStyle w:val="BodyText"/>
      </w:pPr>
      <w:r>
        <w:t xml:space="preserve">30%</w:t>
      </w:r>
    </w:p>
    <w:p>
      <w:pPr>
        <w:pStyle w:val="BodyText"/>
      </w:pPr>
      <w:r>
        <w:t xml:space="preserve">Tokyo's youth heavily use these platforms</w:t>
      </w:r>
    </w:p>
    <w:p>
      <w:pPr>
        <w:pStyle w:val="BodyText"/>
      </w:pPr>
      <w:r>
        <w:t xml:space="preserve">Education Program Development</w:t>
      </w:r>
    </w:p>
    <w:p>
      <w:pPr>
        <w:pStyle w:val="BodyText"/>
      </w:pPr>
      <w:r>
        <w:t xml:space="preserve">20%</w:t>
      </w:r>
    </w:p>
    <w:p>
      <w:pPr>
        <w:pStyle w:val="BodyText"/>
      </w:pPr>
      <w:r>
        <w:t xml:space="preserve">Builds long-term institutional trust in Tokyo market</w:t>
      </w:r>
    </w:p>
    <w:p>
      <w:pPr>
        <w:pStyle w:val="BodyText"/>
      </w:pPr>
      <w:r>
        <w:t xml:space="preserve">User Acquisition (App Store Optimization)</w:t>
      </w:r>
    </w:p>
    <w:p>
      <w:pPr>
        <w:pStyle w:val="BodyText"/>
      </w:pPr>
      <w:r>
        <w:t xml:space="preserve">15%</w:t>
      </w:r>
    </w:p>
    <w:p>
      <w:pPr>
        <w:pStyle w:val="BodyText"/>
      </w:pPr>
      <w:r>
        <w:t xml:space="preserve">Taps into Japan's premium app download culture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product, secure Tokyo Skytree partnership, launch beta in Shibuya district.</w:t>
      </w:r>
    </w:p>
    <w:p>
      <w:pPr>
        <w:pStyle w:val="BodyText"/>
      </w:pPr>
      <w:r>
        <w:rPr>
          <w:bCs/>
          <w:b/>
        </w:rPr>
        <w:t xml:space="preserve">Months 4-6:</w:t>
      </w:r>
      <w:r>
        <w:t xml:space="preserve"> </w:t>
      </w:r>
      <w:r>
        <w:t xml:space="preserve">Roll out school pilot program across 50 Tokyo public schools; deploy pop-up experiences at Ueno Park summer festival.</w:t>
      </w:r>
    </w:p>
    <w:p>
      <w:pPr>
        <w:pStyle w:val="BodyText"/>
      </w:pPr>
      <w:r>
        <w:rPr>
          <w:bCs/>
          <w:b/>
        </w:rPr>
        <w:t xml:space="preserve">Months 7-12:</w:t>
      </w:r>
      <w:r>
        <w:t xml:space="preserve"> </w:t>
      </w:r>
      <w:r>
        <w:t xml:space="preserve">Scale B2B licensing to all Tokyo metropolitan educational districts; achieve top 5 ranking in Japan's Education App category.</w:t>
      </w:r>
    </w:p>
    <w:bookmarkEnd w:id="30"/>
    <w:bookmarkStart w:id="31" w:name="evaluation-metrics"/>
    <w:p>
      <w:pPr>
        <w:pStyle w:val="Heading2"/>
      </w:pPr>
      <w:r>
        <w:t xml:space="preserve">Evaluation Metrics</w:t>
      </w:r>
    </w:p>
    <w:p>
      <w:pPr>
        <w:numPr>
          <w:ilvl w:val="0"/>
          <w:numId w:val="1007"/>
        </w:numPr>
        <w:pStyle w:val="Compact"/>
      </w:pPr>
      <w:r>
        <w:t xml:space="preserve">Daily Active Users (DAU) in Tokyo: Target 40% MoM growth post-launch.</w:t>
      </w:r>
    </w:p>
    <w:p>
      <w:pPr>
        <w:numPr>
          <w:ilvl w:val="0"/>
          <w:numId w:val="1007"/>
        </w:numPr>
        <w:pStyle w:val="Compact"/>
      </w:pPr>
      <w:r>
        <w:t xml:space="preserve">App Store Rating: Maintain 4.7+ stars in Japan via culturally responsive support (Japanese-speaking AI chatbot).</w:t>
      </w:r>
    </w:p>
    <w:p>
      <w:pPr>
        <w:numPr>
          <w:ilvl w:val="0"/>
          <w:numId w:val="1007"/>
        </w:numPr>
        <w:pStyle w:val="Compact"/>
      </w:pPr>
      <w:r>
        <w:t xml:space="preserve">Partnership ROI: Achieve 150% revenue from educational partners by Month 12.</w:t>
      </w:r>
    </w:p>
    <w:bookmarkEnd w:id="31"/>
    <w:bookmarkStart w:id="32" w:name="cultural-nuance-integration"/>
    <w:p>
      <w:pPr>
        <w:pStyle w:val="Heading2"/>
      </w:pPr>
      <w:r>
        <w:t xml:space="preserve">Cultural Nuance Integration</w:t>
      </w:r>
    </w:p>
    <w:p>
      <w:pPr>
        <w:pStyle w:val="FirstParagraph"/>
      </w:pPr>
      <w:r>
        <w:t xml:space="preserve">Crucially, the Marketing Plan incorporates Japan's unique business etiquette through:</w:t>
      </w:r>
    </w:p>
    <w:p>
      <w:pPr>
        <w:numPr>
          <w:ilvl w:val="0"/>
          <w:numId w:val="1008"/>
        </w:numPr>
        <w:pStyle w:val="Compact"/>
      </w:pPr>
      <w:r>
        <w:t xml:space="preserve">Introducing Astronomer via formal "shūshoku" (introduction) ceremonies with Tokyo educational partners.</w:t>
      </w:r>
    </w:p>
    <w:p>
      <w:pPr>
        <w:numPr>
          <w:ilvl w:val="0"/>
          <w:numId w:val="1008"/>
        </w:numPr>
        <w:pStyle w:val="Compact"/>
      </w:pPr>
      <w:r>
        <w:t xml:space="preserve">Designing marketing materials following "wabi-sabi" principles – emphasizing imperfect beauty of celestial observation in Japan's aesthetic tradition.</w:t>
      </w:r>
    </w:p>
    <w:p>
      <w:pPr>
        <w:numPr>
          <w:ilvl w:val="0"/>
          <w:numId w:val="1008"/>
        </w:numPr>
        <w:pStyle w:val="Compact"/>
      </w:pPr>
      <w:r>
        <w:t xml:space="preserve">Avoiding aggressive sales tactics; instead using Tokyo's preferred indirect communication style through partner testimonials and community building.</w:t>
      </w:r>
    </w:p>
    <w:bookmarkEnd w:id="32"/>
    <w:bookmarkStart w:id="33" w:name="conclusion"/>
    <w:p>
      <w:pPr>
        <w:pStyle w:val="Heading2"/>
      </w:pPr>
      <w:r>
        <w:t xml:space="preserve">Conclusion</w:t>
      </w:r>
    </w:p>
    <w:p>
      <w:pPr>
        <w:pStyle w:val="FirstParagraph"/>
      </w:pPr>
      <w:r>
        <w:t xml:space="preserve">This Marketing Plan positions Astronomer not merely as an app, but as a cultural bridge between Japan's 1,000-year astronomical heritage and its cutting-edge technological future. By anchoring the strategy exclusively in Tokyo – the heart of Japan's innovation ecosystem – Astronomer will establish unassailable leadership in the Japanese astronomy tech market. The campaign transforms stargazing from a solitary hobby into a shared Tokyo experience, leveraging cultural authenticity to achieve sustainable growth that exceeds market expectations within this 800-word strategic framework.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Japan Tokyo Market</dc:title>
  <dc:creator/>
  <dc:language>en</dc:language>
  <cp:keywords/>
  <dcterms:created xsi:type="dcterms:W3CDTF">2026-07-23T12:59:20Z</dcterms:created>
  <dcterms:modified xsi:type="dcterms:W3CDTF">2026-07-23T12:59:20Z</dcterms:modified>
</cp:coreProperties>
</file>

<file path=docProps/custom.xml><?xml version="1.0" encoding="utf-8"?>
<Properties xmlns="http://schemas.openxmlformats.org/officeDocument/2006/custom-properties" xmlns:vt="http://schemas.openxmlformats.org/officeDocument/2006/docPropsVTypes"/>
</file>