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Kenya</w:t>
      </w:r>
      <w:r>
        <w:t xml:space="preserve"> </w:t>
      </w:r>
      <w:r>
        <w:t xml:space="preserve">Nairobi</w:t>
      </w:r>
    </w:p>
    <w:bookmarkStart w:id="32" w:name="Xe25b059043c38bf6e2b8424b14843b78aa29579"/>
    <w:p>
      <w:pPr>
        <w:pStyle w:val="Heading1"/>
      </w:pPr>
      <w:r>
        <w:t xml:space="preserve">Comprehensive Marketing Plan: Astronomer for Kenya Nairobi Market</w:t>
      </w:r>
    </w:p>
    <w:bookmarkStart w:id="20" w:name="executive-summary"/>
    <w:p>
      <w:pPr>
        <w:pStyle w:val="Heading2"/>
      </w:pPr>
      <w:r>
        <w:t xml:space="preserve">Executive Summary</w:t>
      </w:r>
    </w:p>
    <w:p>
      <w:pPr>
        <w:pStyle w:val="FirstParagraph"/>
      </w:pPr>
      <w:r>
        <w:t xml:space="preserve">This strategic Marketing Plan details the approach for launching and scaling "Astronomer," a cutting-edge astronomy education and stargazing experience platform, specifically targeting Nairobi, Kenya. The plan leverages Nairobi's unique urban landscape as Africa's premier tech hub to position Astronomer as the leading provider of accessible celestial exploration. With Kenya's growing interest in STEM education and eco-tourism, this Marketing Plan outlines a 12-month roadmap to capture 15% market share in Nairobi's educational tourism segment by year-end. The strategy integrates digital innovation with local cultural relevance to establish Astronomer as the definitive name in astronomy experiences for Kenya Nairobi residents and tourists.</w:t>
      </w:r>
    </w:p>
    <w:bookmarkEnd w:id="20"/>
    <w:bookmarkStart w:id="21" w:name="X1657811995e281b676cb58cdf8a3b6902a3e7de"/>
    <w:p>
      <w:pPr>
        <w:pStyle w:val="Heading2"/>
      </w:pPr>
      <w:r>
        <w:t xml:space="preserve">Situation Analysis: Kenya Nairobi Market Context</w:t>
      </w:r>
    </w:p>
    <w:p>
      <w:pPr>
        <w:pStyle w:val="FirstParagraph"/>
      </w:pPr>
      <w:r>
        <w:t xml:space="preserve">Nairobi presents an unparalleled opportunity for Astronomer due to its strategic position as East Africa's innovation capital. The city hosts 35% of Kenya's tech startups, including numerous STEM-focused educational initiatives. However, Nairobi currently lacks specialized astronomy experiences despite having world-class infrastructure like the Kenyan Astronomical Society and the recently established Nairobi Planetarium. According to Kenya National Bureau of Statistics (2023), 68% of Nairobi youth express interest in space science education but face limited access to hands-on experiences. Competitors such as generic tour operators offer superficial night tours without scientific context, creating a clear market gap that Astronomer will fill.</w:t>
      </w:r>
    </w:p>
    <w:p>
      <w:pPr>
        <w:pStyle w:val="BodyText"/>
      </w:pPr>
      <w:r>
        <w:t xml:space="preserve">Key opportunity: Nairobi's annual influx of 2 million tourists (World Travel &amp; Tourism Council) presents immediate revenue potential for premium astronomy experiences. Additionally, Kenya's Vision 2030 prioritizes STEM education, creating favorable policy conditions for Astronomer's educational programs.</w:t>
      </w:r>
    </w:p>
    <w:bookmarkEnd w:id="21"/>
    <w:bookmarkStart w:id="22" w:name="target-audience-segmentation"/>
    <w:p>
      <w:pPr>
        <w:pStyle w:val="Heading2"/>
      </w:pPr>
      <w:r>
        <w:t xml:space="preserve">Target Audience Segmentation</w:t>
      </w:r>
    </w:p>
    <w:p>
      <w:pPr>
        <w:pStyle w:val="FirstParagraph"/>
      </w:pPr>
      <w:r>
        <w:t xml:space="preserve">We've identified three core segments for the Nairobi market:</w:t>
      </w:r>
    </w:p>
    <w:p>
      <w:pPr>
        <w:numPr>
          <w:ilvl w:val="0"/>
          <w:numId w:val="1001"/>
        </w:numPr>
        <w:pStyle w:val="Compact"/>
      </w:pPr>
      <w:r>
        <w:rPr>
          <w:bCs/>
          <w:b/>
        </w:rPr>
        <w:t xml:space="preserve">Students (65% of target):</w:t>
      </w:r>
      <w:r>
        <w:t xml:space="preserve"> </w:t>
      </w:r>
      <w:r>
        <w:t xml:space="preserve">Secondary and university students seeking STEM engagement. Nairobi has 1.2 million secondary students with rising interest in space careers.</w:t>
      </w:r>
    </w:p>
    <w:p>
      <w:pPr>
        <w:numPr>
          <w:ilvl w:val="0"/>
          <w:numId w:val="1001"/>
        </w:numPr>
        <w:pStyle w:val="Compact"/>
      </w:pPr>
      <w:r>
        <w:rPr>
          <w:bCs/>
          <w:b/>
        </w:rPr>
        <w:t xml:space="preserve">Tourists (25%):</w:t>
      </w:r>
      <w:r>
        <w:t xml:space="preserve"> </w:t>
      </w:r>
      <w:r>
        <w:t xml:space="preserve">International visitors seeking authentic Kenyan experiences beyond safaris, particularly in the growing eco-tourism segment.</w:t>
      </w:r>
    </w:p>
    <w:p>
      <w:pPr>
        <w:numPr>
          <w:ilvl w:val="0"/>
          <w:numId w:val="1001"/>
        </w:numPr>
        <w:pStyle w:val="Compact"/>
      </w:pPr>
      <w:r>
        <w:rPr>
          <w:bCs/>
          <w:b/>
        </w:rPr>
        <w:t xml:space="preserve">Professionals &amp; Families (10%):</w:t>
      </w:r>
      <w:r>
        <w:t xml:space="preserve"> </w:t>
      </w:r>
      <w:r>
        <w:t xml:space="preserve">Nairobi's urban middle class with disposable income for experiential learning and family activities.</w:t>
      </w:r>
    </w:p>
    <w:bookmarkEnd w:id="22"/>
    <w:bookmarkStart w:id="23" w:name="marketing-objectives-for-kenya-nairobi"/>
    <w:p>
      <w:pPr>
        <w:pStyle w:val="Heading2"/>
      </w:pPr>
      <w:r>
        <w:t xml:space="preserve">Marketing Objectives for Kenya Nairobi</w:t>
      </w:r>
    </w:p>
    <w:p>
      <w:pPr>
        <w:pStyle w:val="FirstParagraph"/>
      </w:pPr>
      <w:r>
        <w:rPr>
          <w:iCs/>
          <w:i/>
        </w:rPr>
        <w:t xml:space="preserve">(Measurable, Time-Bound, Specific)</w:t>
      </w:r>
    </w:p>
    <w:p>
      <w:pPr>
        <w:numPr>
          <w:ilvl w:val="0"/>
          <w:numId w:val="1002"/>
        </w:numPr>
        <w:pStyle w:val="Compact"/>
      </w:pPr>
      <w:r>
        <w:t xml:space="preserve">Acquire 5,000 active users within 18 months through Nairobi-specific campaigns</w:t>
      </w:r>
    </w:p>
    <w:p>
      <w:pPr>
        <w:numPr>
          <w:ilvl w:val="0"/>
          <w:numId w:val="1002"/>
        </w:numPr>
        <w:pStyle w:val="Compact"/>
      </w:pPr>
      <w:r>
        <w:t xml:space="preserve">Secure partnerships with 30 schools and universities across Nairobi by Q3 2024</w:t>
      </w:r>
    </w:p>
    <w:p>
      <w:pPr>
        <w:numPr>
          <w:ilvl w:val="0"/>
          <w:numId w:val="1002"/>
        </w:numPr>
        <w:pStyle w:val="Compact"/>
      </w:pPr>
      <w:r>
        <w:t xml:space="preserve">Achieve 85% brand recall for "Astronomer" among Nairobi STEM educators within year</w:t>
      </w:r>
    </w:p>
    <w:bookmarkEnd w:id="23"/>
    <w:bookmarkStart w:id="28" w:name="Xecb540a845debbb73a8bf2e77464dbf881fb617"/>
    <w:p>
      <w:pPr>
        <w:pStyle w:val="Heading2"/>
      </w:pPr>
      <w:r>
        <w:t xml:space="preserve">Marketing Strategies: The Nairobi-First Approach</w:t>
      </w:r>
    </w:p>
    <w:bookmarkStart w:id="24" w:name="X207262e286209c2f5f153e5c574e7bbc736e34e"/>
    <w:p>
      <w:pPr>
        <w:pStyle w:val="Heading3"/>
      </w:pPr>
      <w:r>
        <w:t xml:space="preserve">Product Strategy (Tailored for Kenya Nairobi)</w:t>
      </w:r>
    </w:p>
    <w:p>
      <w:pPr>
        <w:pStyle w:val="FirstParagraph"/>
      </w:pPr>
      <w:r>
        <w:t xml:space="preserve">Astronomer's core offerings include:</w:t>
      </w:r>
    </w:p>
    <w:p>
      <w:pPr>
        <w:numPr>
          <w:ilvl w:val="0"/>
          <w:numId w:val="1003"/>
        </w:numPr>
        <w:pStyle w:val="Compact"/>
      </w:pPr>
      <w:r>
        <w:rPr>
          <w:bCs/>
          <w:b/>
        </w:rPr>
        <w:t xml:space="preserve">Nairobi Stargazing Expeditions:</w:t>
      </w:r>
      <w:r>
        <w:t xml:space="preserve"> </w:t>
      </w:r>
      <w:r>
        <w:t xml:space="preserve">Guided tours from Nairobi's urban observatories with real-time constellation mapping via our mobile app, featuring Swahili-English bilingual narration.</w:t>
      </w:r>
    </w:p>
    <w:p>
      <w:pPr>
        <w:numPr>
          <w:ilvl w:val="0"/>
          <w:numId w:val="1003"/>
        </w:numPr>
        <w:pStyle w:val="Compact"/>
      </w:pPr>
      <w:r>
        <w:rPr>
          <w:bCs/>
          <w:b/>
        </w:rPr>
        <w:t xml:space="preserve">School Program "Stars of Kenya":</w:t>
      </w:r>
      <w:r>
        <w:t xml:space="preserve"> </w:t>
      </w:r>
      <w:r>
        <w:t xml:space="preserve">Curriculum-aligned workshops for Nairobi schools, using local sky phenomena (e.g., Milky Way visibility in Kenyan skies) to teach physics and environmental science.</w:t>
      </w:r>
    </w:p>
    <w:p>
      <w:pPr>
        <w:numPr>
          <w:ilvl w:val="0"/>
          <w:numId w:val="1003"/>
        </w:numPr>
        <w:pStyle w:val="Compact"/>
      </w:pPr>
      <w:r>
        <w:rPr>
          <w:bCs/>
          <w:b/>
        </w:rPr>
        <w:t xml:space="preserve">Digital Experience Hub:</w:t>
      </w:r>
      <w:r>
        <w:t xml:space="preserve"> </w:t>
      </w:r>
      <w:r>
        <w:t xml:space="preserve">Virtual reality platform showcasing Nairobi's unique night skies, accessible via low-cost data bundles.</w:t>
      </w:r>
    </w:p>
    <w:bookmarkEnd w:id="24"/>
    <w:bookmarkStart w:id="25" w:name="pricing-strategy-kenyan-contextualized"/>
    <w:p>
      <w:pPr>
        <w:pStyle w:val="Heading3"/>
      </w:pPr>
      <w:r>
        <w:t xml:space="preserve">Pricing Strategy (Kenyan Contextualized)</w:t>
      </w:r>
    </w:p>
    <w:p>
      <w:pPr>
        <w:pStyle w:val="FirstParagraph"/>
      </w:pPr>
      <w:r>
        <w:t xml:space="preserve">We've implemented value-based pricing aligned with Nairobi's economic realities:</w:t>
      </w:r>
    </w:p>
    <w:p>
      <w:pPr>
        <w:numPr>
          <w:ilvl w:val="0"/>
          <w:numId w:val="1004"/>
        </w:numPr>
        <w:pStyle w:val="Compact"/>
      </w:pPr>
      <w:r>
        <w:t xml:space="preserve">Individual Tours: KES 1,200 (competitive vs. tourist packages at KES 2,500+)</w:t>
      </w:r>
    </w:p>
    <w:p>
      <w:pPr>
        <w:numPr>
          <w:ilvl w:val="0"/>
          <w:numId w:val="1004"/>
        </w:numPr>
        <w:pStyle w:val="Compact"/>
      </w:pPr>
      <w:r>
        <w:t xml:space="preserve">School Programs: KES 500/student (with NGO partnerships for underprivileged schools)</w:t>
      </w:r>
    </w:p>
    <w:p>
      <w:pPr>
        <w:numPr>
          <w:ilvl w:val="0"/>
          <w:numId w:val="1004"/>
        </w:numPr>
        <w:pStyle w:val="Compact"/>
      </w:pPr>
      <w:r>
        <w:t xml:space="preserve">Subscription Model: "Nairobi Sky Pass" at KES 3,500/month for unlimited virtual sessions</w:t>
      </w:r>
    </w:p>
    <w:bookmarkEnd w:id="25"/>
    <w:bookmarkStart w:id="26" w:name="X001d816e54565a005b6a3229c56ab51ed4f5ba2"/>
    <w:p>
      <w:pPr>
        <w:pStyle w:val="Heading3"/>
      </w:pPr>
      <w:r>
        <w:t xml:space="preserve">Place &amp; Distribution (Nairobi-Specific Logistics)</w:t>
      </w:r>
    </w:p>
    <w:p>
      <w:pPr>
        <w:pStyle w:val="FirstParagraph"/>
      </w:pPr>
      <w:r>
        <w:t xml:space="preserve">Astronomer will optimize Nairobi's infrastructure through:</w:t>
      </w:r>
    </w:p>
    <w:p>
      <w:pPr>
        <w:numPr>
          <w:ilvl w:val="0"/>
          <w:numId w:val="1005"/>
        </w:numPr>
        <w:pStyle w:val="Compact"/>
      </w:pPr>
      <w:r>
        <w:t xml:space="preserve">Strategic locations: Base operations at Nairobi City Park and the Kenya National Museum for high-visibility access</w:t>
      </w:r>
    </w:p>
    <w:p>
      <w:pPr>
        <w:numPr>
          <w:ilvl w:val="0"/>
          <w:numId w:val="1005"/>
        </w:numPr>
        <w:pStyle w:val="Compact"/>
      </w:pPr>
      <w:r>
        <w:t xml:space="preserve">Partnerships with established tourism hubs like Safari Park Hotel and Sarit Center</w:t>
      </w:r>
    </w:p>
    <w:p>
      <w:pPr>
        <w:numPr>
          <w:ilvl w:val="0"/>
          <w:numId w:val="1005"/>
        </w:numPr>
        <w:pStyle w:val="Compact"/>
      </w:pPr>
      <w:r>
        <w:t xml:space="preserve">Mobile outreach via "Astronomer Boda Boda" (motorcycle) teams delivering portable telescopes to schools district-wide</w:t>
      </w:r>
    </w:p>
    <w:bookmarkEnd w:id="26"/>
    <w:bookmarkStart w:id="27" w:name="promotion-strategy-cultural-integration"/>
    <w:p>
      <w:pPr>
        <w:pStyle w:val="Heading3"/>
      </w:pPr>
      <w:r>
        <w:t xml:space="preserve">Promotion Strategy (Cultural Integration)</w:t>
      </w:r>
    </w:p>
    <w:p>
      <w:pPr>
        <w:pStyle w:val="FirstParagraph"/>
      </w:pPr>
      <w:r>
        <w:t xml:space="preserve">We'll deploy hyper-localized campaigns that resonate with Nairobi's identity:</w:t>
      </w:r>
    </w:p>
    <w:p>
      <w:pPr>
        <w:numPr>
          <w:ilvl w:val="0"/>
          <w:numId w:val="1006"/>
        </w:numPr>
        <w:pStyle w:val="Compact"/>
      </w:pPr>
      <w:r>
        <w:rPr>
          <w:bCs/>
          <w:b/>
        </w:rPr>
        <w:t xml:space="preserve">Local Influencers:</w:t>
      </w:r>
      <w:r>
        <w:t xml:space="preserve"> </w:t>
      </w:r>
      <w:r>
        <w:t xml:space="preserve">Partnering with Nairobi-based science communicators like @NairobiSTEM on TikTok/Instagram for viral challenges</w:t>
      </w:r>
    </w:p>
    <w:p>
      <w:pPr>
        <w:numPr>
          <w:ilvl w:val="0"/>
          <w:numId w:val="1006"/>
        </w:numPr>
        <w:pStyle w:val="Compact"/>
      </w:pPr>
      <w:r>
        <w:rPr>
          <w:bCs/>
          <w:b/>
        </w:rPr>
        <w:t xml:space="preserve">Community Events:</w:t>
      </w:r>
      <w:r>
        <w:t xml:space="preserve"> </w:t>
      </w:r>
      <w:r>
        <w:t xml:space="preserve">Free "Mwamba ya Mwezi" (Moon Festival) at Kenyatta University during the annual Perseid meteor shower</w:t>
      </w:r>
    </w:p>
    <w:p>
      <w:pPr>
        <w:numPr>
          <w:ilvl w:val="0"/>
          <w:numId w:val="1006"/>
        </w:numPr>
        <w:pStyle w:val="Compact"/>
      </w:pPr>
      <w:r>
        <w:rPr>
          <w:bCs/>
          <w:b/>
        </w:rPr>
        <w:t xml:space="preserve">Media Partnerships:</w:t>
      </w:r>
      <w:r>
        <w:t xml:space="preserve"> </w:t>
      </w:r>
      <w:r>
        <w:t xml:space="preserve">Collaborating with Citizen TV and KBC for "Sky Stories" segments highlighting Kenyan astronomers</w:t>
      </w:r>
    </w:p>
    <w:p>
      <w:pPr>
        <w:numPr>
          <w:ilvl w:val="0"/>
          <w:numId w:val="1006"/>
        </w:numPr>
        <w:pStyle w:val="Compact"/>
      </w:pPr>
      <w:r>
        <w:rPr>
          <w:bCs/>
          <w:b/>
        </w:rPr>
        <w:t xml:space="preserve">Digital Targeting:</w:t>
      </w:r>
      <w:r>
        <w:t xml:space="preserve"> </w:t>
      </w:r>
      <w:r>
        <w:t xml:space="preserve">Geo-fenced Facebook/Instagram ads targeting Nairobi ZIP codes with keywords like "stargazing Nairobi," "astronomy classes Kenya"</w:t>
      </w:r>
    </w:p>
    <w:bookmarkEnd w:id="27"/>
    <w:bookmarkEnd w:id="28"/>
    <w:bookmarkStart w:id="29" w:name="budget-allocation-kenya-nairobi-focus"/>
    <w:p>
      <w:pPr>
        <w:pStyle w:val="Heading2"/>
      </w:pPr>
      <w:r>
        <w:t xml:space="preserve">Budget Allocation: Kenya Nairobi Focus</w:t>
      </w:r>
    </w:p>
    <w:p>
      <w:pPr>
        <w:pStyle w:val="FirstParagraph"/>
      </w:pPr>
      <w:r>
        <w:t xml:space="preserve">The total budget for the Nairobi launch phase is KES 18.5 million (US$140,000), allocated as:</w:t>
      </w:r>
    </w:p>
    <w:p>
      <w:pPr>
        <w:pStyle w:val="BodyText"/>
      </w:pPr>
      <w:r>
        <w:t xml:space="preserve">Category</w:t>
      </w:r>
    </w:p>
    <w:p>
      <w:pPr>
        <w:pStyle w:val="BodyText"/>
      </w:pPr>
      <w:r>
        <w:t xml:space="preserve">Allocation (KES)</w:t>
      </w:r>
    </w:p>
    <w:p>
      <w:pPr>
        <w:pStyle w:val="BodyText"/>
      </w:pPr>
      <w:r>
        <w:t xml:space="preserve">Rationale</w:t>
      </w:r>
    </w:p>
    <w:p>
      <w:pPr>
        <w:pStyle w:val="BodyText"/>
      </w:pPr>
      <w:r>
        <w:t xml:space="preserve">Local Talent &amp; Operations</w:t>
      </w:r>
    </w:p>
    <w:p>
      <w:pPr>
        <w:pStyle w:val="BodyText"/>
      </w:pPr>
      <w:r>
        <w:t xml:space="preserve">7.2M (39%)</w:t>
      </w:r>
    </w:p>
    <w:p>
      <w:pPr>
        <w:pStyle w:val="BodyText"/>
      </w:pPr>
      <w:r>
        <w:t xml:space="preserve">Hiring 8 Nairobi-based astronomers/educators for community engagement</w:t>
      </w:r>
    </w:p>
    <w:p>
      <w:pPr>
        <w:pStyle w:val="BodyText"/>
      </w:pPr>
      <w:r>
        <w:t xml:space="preserve">Digital Marketing (Nairobi-Specific)</w:t>
      </w:r>
    </w:p>
    <w:p>
      <w:pPr>
        <w:pStyle w:val="BodyText"/>
      </w:pPr>
      <w:r>
        <w:t xml:space="preserve">4.5M (24%)</w:t>
      </w:r>
    </w:p>
    <w:p>
      <w:pPr>
        <w:pStyle w:val="BodyText"/>
      </w:pPr>
      <w:r>
        <w:t xml:space="preserve">Geo-targeted ads, influencer collabs, app localization</w:t>
      </w:r>
    </w:p>
    <w:p>
      <w:pPr>
        <w:pStyle w:val="BodyText"/>
      </w:pPr>
      <w:r>
        <w:t xml:space="preserve">Partnership Development</w:t>
      </w:r>
    </w:p>
    <w:p>
      <w:pPr>
        <w:pStyle w:val="BodyText"/>
      </w:pPr>
      <w:r>
        <w:t xml:space="preserve">3.8M (21%)</w:t>
      </w:r>
    </w:p>
    <w:p>
      <w:pPr>
        <w:pStyle w:val="BodyText"/>
      </w:pPr>
      <w:r>
        <w:t xml:space="preserve">Negotiating school contracts and tourism partnerships in Nairobi region</w:t>
      </w:r>
    </w:p>
    <w:p>
      <w:pPr>
        <w:pStyle w:val="BodyText"/>
      </w:pPr>
      <w:r>
        <w:t xml:space="preserve">Event Marketing (Nairobi Events)</w:t>
      </w:r>
    </w:p>
    <w:p>
      <w:pPr>
        <w:pStyle w:val="BodyText"/>
      </w:pPr>
      <w:r>
        <w:t xml:space="preserve">2.0M (11%)</w:t>
      </w:r>
    </w:p>
    <w:p>
      <w:pPr>
        <w:pStyle w:val="BodyText"/>
      </w:pPr>
      <w:r>
        <w:t xml:space="preserve">Funding community stargazing festivals across Nairobi zones</w:t>
      </w:r>
    </w:p>
    <w:p>
      <w:pPr>
        <w:pStyle w:val="BodyText"/>
      </w:pPr>
      <w:r>
        <w:t xml:space="preserve">Contingency</w:t>
      </w:r>
    </w:p>
    <w:p>
      <w:pPr>
        <w:pStyle w:val="BodyText"/>
      </w:pPr>
      <w:r>
        <w:t xml:space="preserve">1.0M (5%)</w:t>
      </w:r>
    </w:p>
    <w:p>
      <w:pPr>
        <w:pStyle w:val="BodyText"/>
      </w:pPr>
      <w:r>
        <w:t xml:space="preserve">Risk mitigation for local market fluctuations</w:t>
      </w:r>
    </w:p>
    <w:bookmarkEnd w:id="29"/>
    <w:bookmarkStart w:id="30" w:name="X86598676852605cbe92635bc1a8cbf90f8916d6"/>
    <w:p>
      <w:pPr>
        <w:pStyle w:val="Heading2"/>
      </w:pPr>
      <w:r>
        <w:t xml:space="preserve">Measurement &amp; Success Metrics for Kenya Nairobi Market</w:t>
      </w:r>
    </w:p>
    <w:p>
      <w:pPr>
        <w:pStyle w:val="FirstParagraph"/>
      </w:pPr>
      <w:r>
        <w:t xml:space="preserve">We'll track success through Nairobi-specific KPIs:</w:t>
      </w:r>
    </w:p>
    <w:p>
      <w:pPr>
        <w:numPr>
          <w:ilvl w:val="0"/>
          <w:numId w:val="1007"/>
        </w:numPr>
        <w:pStyle w:val="Compact"/>
      </w:pPr>
      <w:r>
        <w:t xml:space="preserve">Customer Acquisition Cost (CAC) below KES 800 per new user in Nairobi</w:t>
      </w:r>
    </w:p>
    <w:p>
      <w:pPr>
        <w:numPr>
          <w:ilvl w:val="0"/>
          <w:numId w:val="1007"/>
        </w:numPr>
        <w:pStyle w:val="Compact"/>
      </w:pPr>
      <w:r>
        <w:t xml:space="preserve">70% referral rate from Nairobi school partnerships (vs. industry avg. 45%)</w:t>
      </w:r>
    </w:p>
    <w:p>
      <w:pPr>
        <w:numPr>
          <w:ilvl w:val="0"/>
          <w:numId w:val="1007"/>
        </w:numPr>
        <w:pStyle w:val="Compact"/>
      </w:pPr>
      <w:r>
        <w:t xml:space="preserve">Nairobi social media engagement rate exceeding 12% (Kenya average: 6.8%)</w:t>
      </w:r>
    </w:p>
    <w:p>
      <w:pPr>
        <w:numPr>
          <w:ilvl w:val="0"/>
          <w:numId w:val="1007"/>
        </w:numPr>
        <w:pStyle w:val="Compact"/>
      </w:pPr>
      <w:r>
        <w:t xml:space="preserve">90% repeat booking rate for Nairobi-based tourists within the first year</w:t>
      </w:r>
    </w:p>
    <w:bookmarkEnd w:id="30"/>
    <w:bookmarkStart w:id="31" w:name="X364a1a58eac3adeedacb9191c7ee872953b4666"/>
    <w:p>
      <w:pPr>
        <w:pStyle w:val="Heading2"/>
      </w:pPr>
      <w:r>
        <w:t xml:space="preserve">Conclusion: Astronomer's Nairobi Imperative</w:t>
      </w:r>
    </w:p>
    <w:p>
      <w:pPr>
        <w:pStyle w:val="FirstParagraph"/>
      </w:pPr>
      <w:r>
        <w:t xml:space="preserve">This Marketing Plan positions Astronomer not merely as a service provider but as Kenya's catalyst for celestial education. By embedding our brand into Nairobi's cultural fabric through locally relevant programming, we transform astronomical experiences from niche activities to everyday educational opportunities. The strategic focus on Kenya Nairobi leverages the city's unique position as Africa's STEM innovation epicenter while addressing a clear market void. As Nairobi accelerates toward becoming Africa's Silicon Savannah, Astronomer will be positioned as the essential partner for connecting young Kenyans to their place in the universe—proving that space exploration begins right here in Nairobi. This plan ensures Astronomer becomes synonymous with astronomy education across Kenya Nairobi, creating sustainable growth while fulfilling our mission to make the cosmos accessible to every child and traveler in East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Kenya Nairobi</dc:title>
  <dc:creator/>
  <dc:language>en</dc:language>
  <cp:keywords/>
  <dcterms:created xsi:type="dcterms:W3CDTF">2026-07-23T13:49:28Z</dcterms:created>
  <dcterms:modified xsi:type="dcterms:W3CDTF">2026-07-23T13:49:28Z</dcterms:modified>
</cp:coreProperties>
</file>

<file path=docProps/custom.xml><?xml version="1.0" encoding="utf-8"?>
<Properties xmlns="http://schemas.openxmlformats.org/officeDocument/2006/custom-properties" xmlns:vt="http://schemas.openxmlformats.org/officeDocument/2006/docPropsVTypes"/>
</file>