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Wellington</w:t>
      </w:r>
      <w:r>
        <w:t xml:space="preserve"> </w:t>
      </w:r>
      <w:r>
        <w:t xml:space="preserve">New</w:t>
      </w:r>
      <w:r>
        <w:t xml:space="preserve"> </w:t>
      </w:r>
      <w:r>
        <w:t xml:space="preserve">Zealand</w:t>
      </w:r>
    </w:p>
    <w:bookmarkStart w:id="33" w:name="Xf6a62559b302ab804feb5c132322a21c7b6e0f7"/>
    <w:p>
      <w:pPr>
        <w:pStyle w:val="Heading1"/>
      </w:pPr>
      <w:r>
        <w:t xml:space="preserve">Marketing Plan for Astronomer: Illuminating the Night Sky in New Zealand Wellington</w:t>
      </w:r>
    </w:p>
    <w:bookmarkStart w:id="20" w:name="executive-summary"/>
    <w:p>
      <w:pPr>
        <w:pStyle w:val="Heading2"/>
      </w:pPr>
      <w:r>
        <w:t xml:space="preserve">Executive Summary</w:t>
      </w:r>
    </w:p>
    <w:p>
      <w:pPr>
        <w:pStyle w:val="FirstParagraph"/>
      </w:pPr>
      <w:r>
        <w:t xml:space="preserve">This comprehensive marketing plan outlines strategic initiatives to establish "Astronomer" as Wellington's premier astronomy destination. Operating within New Zealand's unique geographical and cultural landscape, this plan targets both local residents and international visitors seeking transformative stargazing experiences. By leveraging Wellington's dark skies, educational infrastructure, and tourism ecosystem, Astronomer will capture a significant market share in the $12.3M New Zealand astronomy tourism sector by 2025. The strategy focuses on creating exclusive night sky adventures that align with Wellington's identity as "the city of light" – where urban energy meets celestial wonder.</w:t>
      </w:r>
    </w:p>
    <w:bookmarkEnd w:id="20"/>
    <w:bookmarkStart w:id="21" w:name="X34a2ab5b5cd3a1952b4ec54837f2709f591502a"/>
    <w:p>
      <w:pPr>
        <w:pStyle w:val="Heading2"/>
      </w:pPr>
      <w:r>
        <w:t xml:space="preserve">Situation Analysis: Wellington's Astronomical Landscape</w:t>
      </w:r>
    </w:p>
    <w:p>
      <w:pPr>
        <w:pStyle w:val="FirstParagraph"/>
      </w:pPr>
      <w:r>
        <w:t xml:space="preserve">New Zealand Wellington offers unparalleled advantages for astronomy tourism, boasting some of the world's clearest skies outside remote deserts. As New Zealand's capital city with a population of 430,000 and over 1.2M annual visitors, Wellington presents a concentrated market with high disposable income (average household income: NZD $85k). The region’s low light pollution zones within 60km radius – including the renowned Mount Kaukaura Observatory site – provide ideal conditions for astronomical observation. However, current market gaps exist: existing services lack educational depth and cultural integration of Māori celestial knowledge (Te Whare Tūpuna), creating an opportunity for Astronomer to differentiate through holistic sky experiences.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Domestic Enthusiasts:</w:t>
      </w:r>
      <w:r>
        <w:t xml:space="preserve"> </w:t>
      </w:r>
      <w:r>
        <w:t xml:space="preserve">Wellington residents aged 30-55 with STEM interest (est. 128,000 households), seeking family-friendly educational activities</w:t>
      </w:r>
    </w:p>
    <w:p>
      <w:pPr>
        <w:numPr>
          <w:ilvl w:val="0"/>
          <w:numId w:val="1001"/>
        </w:numPr>
        <w:pStyle w:val="Compact"/>
      </w:pPr>
      <w:r>
        <w:rPr>
          <w:bCs/>
          <w:b/>
        </w:rPr>
        <w:t xml:space="preserve">International Tourists:</w:t>
      </w:r>
      <w:r>
        <w:t xml:space="preserve"> </w:t>
      </w:r>
      <w:r>
        <w:t xml:space="preserve">24% of Wellington's visitors (75,000+ annually) interested in unique cultural astronomy experiences</w:t>
      </w:r>
    </w:p>
    <w:p>
      <w:pPr>
        <w:numPr>
          <w:ilvl w:val="0"/>
          <w:numId w:val="1001"/>
        </w:numPr>
        <w:pStyle w:val="Compact"/>
      </w:pPr>
      <w:r>
        <w:rPr>
          <w:bCs/>
          <w:b/>
        </w:rPr>
        <w:t xml:space="preserve">Educational Partners:</w:t>
      </w:r>
      <w:r>
        <w:t xml:space="preserve"> </w:t>
      </w:r>
      <w:r>
        <w:t xml:space="preserve">Schools, universities (Victoria University of Wellington), and community groups requiring curriculum-aligned stargazing programs</w:t>
      </w:r>
    </w:p>
    <w:p>
      <w:pPr>
        <w:numPr>
          <w:ilvl w:val="0"/>
          <w:numId w:val="1001"/>
        </w:numPr>
        <w:pStyle w:val="Compact"/>
      </w:pPr>
      <w:r>
        <w:rPr>
          <w:bCs/>
          <w:b/>
        </w:rPr>
        <w:t xml:space="preserve">Cultural Experience Seekers:</w:t>
      </w:r>
      <w:r>
        <w:t xml:space="preserve"> </w:t>
      </w:r>
      <w:r>
        <w:t xml:space="preserve">Travelers specifically seeking Māori astronomical knowledge integration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3,500 unique customers through Wellington-based marketing channels</w:t>
      </w:r>
    </w:p>
    <w:p>
      <w:pPr>
        <w:numPr>
          <w:ilvl w:val="0"/>
          <w:numId w:val="1002"/>
        </w:numPr>
        <w:pStyle w:val="Compact"/>
      </w:pPr>
      <w:r>
        <w:t xml:space="preserve">Achieve 4.8/5 average customer rating on Google Reviews by Year-End</w:t>
      </w:r>
    </w:p>
    <w:p>
      <w:pPr>
        <w:numPr>
          <w:ilvl w:val="0"/>
          <w:numId w:val="1002"/>
        </w:numPr>
        <w:pStyle w:val="Compact"/>
      </w:pPr>
      <w:r>
        <w:t xml:space="preserve">Secure partnerships with 15+ Wellington schools and tourism operators (e.g., Wellington International Airport, Te Papa Museum)</w:t>
      </w:r>
    </w:p>
    <w:p>
      <w:pPr>
        <w:numPr>
          <w:ilvl w:val="0"/>
          <w:numId w:val="1002"/>
        </w:numPr>
        <w:pStyle w:val="Compact"/>
      </w:pPr>
      <w:r>
        <w:t xml:space="preserve">Generate NZD $210,000 in revenue from New Zealand Wellington operations (35% profit margin)</w:t>
      </w:r>
    </w:p>
    <w:bookmarkEnd w:id="23"/>
    <w:bookmarkStart w:id="27" w:name="core-marketing-strategies-tactics"/>
    <w:p>
      <w:pPr>
        <w:pStyle w:val="Heading2"/>
      </w:pPr>
      <w:r>
        <w:t xml:space="preserve">Core Marketing Strategies &amp; Tactics</w:t>
      </w:r>
    </w:p>
    <w:bookmarkStart w:id="24" w:name="hyperlocal-wellington-experience-design"/>
    <w:p>
      <w:pPr>
        <w:pStyle w:val="Heading3"/>
      </w:pPr>
      <w:r>
        <w:t xml:space="preserve">1. Hyperlocal Wellington Experience Design</w:t>
      </w:r>
    </w:p>
    <w:p>
      <w:pPr>
        <w:pStyle w:val="FirstParagraph"/>
      </w:pPr>
      <w:r>
        <w:t xml:space="preserve">Astronomer will craft location-specific tours that celebrate Wellington's identity:</w:t>
      </w:r>
      <w:r>
        <w:t xml:space="preserve"> </w:t>
      </w:r>
      <w:r>
        <w:t xml:space="preserve">• "Capital City Sky Tour": Evening stargazing from Te Papa grounds with panoramic city skyline views</w:t>
      </w:r>
      <w:r>
        <w:t xml:space="preserve"> </w:t>
      </w:r>
      <w:r>
        <w:t xml:space="preserve">• "Māori Star Stories": Collaborations with local kaumātua (elders) to incorporate Tawhiri (weather god) and Matariki (Pleiades) narratives into all tours</w:t>
      </w:r>
      <w:r>
        <w:t xml:space="preserve"> </w:t>
      </w:r>
      <w:r>
        <w:t xml:space="preserve">• "Wellington Observatory Pass": Bundle tickets for Astronomer tours with nearby attractions like the Sky Tower and Wellington Botanic Garden</w:t>
      </w:r>
    </w:p>
    <w:bookmarkEnd w:id="24"/>
    <w:bookmarkStart w:id="25" w:name="digital-community-engagement"/>
    <w:p>
      <w:pPr>
        <w:pStyle w:val="Heading3"/>
      </w:pPr>
      <w:r>
        <w:t xml:space="preserve">2. Digital &amp; Community Engagement</w:t>
      </w:r>
    </w:p>
    <w:p>
      <w:pPr>
        <w:pStyle w:val="FirstParagraph"/>
      </w:pPr>
      <w:r>
        <w:t xml:space="preserve">Leveraging New Zealand's high internet penetration (94%):</w:t>
      </w:r>
      <w:r>
        <w:t xml:space="preserve"> </w:t>
      </w:r>
      <w:r>
        <w:t xml:space="preserve">• Geo-targeted social campaigns on Facebook/Instagram focusing on #WellingtonNightSky</w:t>
      </w:r>
      <w:r>
        <w:t xml:space="preserve"> </w:t>
      </w:r>
      <w:r>
        <w:t xml:space="preserve">• Partnership with @WellingtonNZ tourism account for co-branded content</w:t>
      </w:r>
      <w:r>
        <w:t xml:space="preserve"> </w:t>
      </w:r>
      <w:r>
        <w:t xml:space="preserve">• Free "Dark Sky" app integration: Real-time light pollution maps showing optimal viewing locations in Wellington suburbs</w:t>
      </w:r>
    </w:p>
    <w:bookmarkEnd w:id="25"/>
    <w:bookmarkStart w:id="26" w:name="X55328f16ac4b8791a84f87f4bf9dbed0e993ef8"/>
    <w:p>
      <w:pPr>
        <w:pStyle w:val="Heading3"/>
      </w:pPr>
      <w:r>
        <w:t xml:space="preserve">3. Strategic Partnerships in New Zealand Wellington</w:t>
      </w:r>
    </w:p>
    <w:p>
      <w:pPr>
        <w:pStyle w:val="FirstParagraph"/>
      </w:pPr>
      <w:r>
        <w:t xml:space="preserve">Forging alliances critical to local success:</w:t>
      </w:r>
      <w:r>
        <w:t xml:space="preserve"> </w:t>
      </w:r>
      <w:r>
        <w:t xml:space="preserve">• Tourism New Zealand's "Wellington Discovery Pass" inclusion</w:t>
      </w:r>
      <w:r>
        <w:t xml:space="preserve"> </w:t>
      </w:r>
      <w:r>
        <w:t xml:space="preserve">• Victoria University astronomy department for student ambassador program</w:t>
      </w:r>
      <w:r>
        <w:t xml:space="preserve"> </w:t>
      </w:r>
      <w:r>
        <w:t xml:space="preserve">• Te Papa Museum: Co-host Matariki cultural events with Astronomer guides</w:t>
      </w:r>
      <w:r>
        <w:t xml:space="preserve"> </w:t>
      </w:r>
      <w:r>
        <w:t xml:space="preserve">• Wellington International Airport: Pre-arrival email campaign for visitors</w:t>
      </w:r>
    </w:p>
    <w:bookmarkEnd w:id="26"/>
    <w:bookmarkEnd w:id="27"/>
    <w:bookmarkStart w:id="28" w:name="budget-allocation-nzd"/>
    <w:p>
      <w:pPr>
        <w:pStyle w:val="Heading2"/>
      </w:pPr>
      <w:r>
        <w:t xml:space="preserve">Budget Allocation (NZD)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(SEO/SEM)</w:t>
            </w:r>
          </w:p>
        </w:tc>
        <w:tc>
          <w:tcPr/>
          <w:p>
            <w:pPr>
              <w:pStyle w:val="Compact"/>
              <w:jc w:val="left"/>
            </w:pPr>
            <w:r>
              <w:t xml:space="preserve">$32,000</w:t>
            </w:r>
          </w:p>
        </w:tc>
        <w:tc>
          <w:tcPr/>
          <w:p>
            <w:pPr>
              <w:pStyle w:val="Compact"/>
              <w:jc w:val="left"/>
            </w:pPr>
            <w:r>
              <w:t xml:space="preserve">Wellington-focused Google Ads, social media targeting</w:t>
            </w:r>
          </w:p>
        </w:tc>
      </w:tr>
      <w:tr>
        <w:tc>
          <w:tcPr/>
          <w:p>
            <w:pPr>
              <w:pStyle w:val="Compact"/>
              <w:jc w:val="left"/>
            </w:pPr>
            <w:r>
              <w:t xml:space="preserve">Community Events &amp; Partnerships</w:t>
            </w:r>
          </w:p>
        </w:tc>
        <w:tc>
          <w:tcPr/>
          <w:p>
            <w:pPr>
              <w:pStyle w:val="Compact"/>
              <w:jc w:val="left"/>
            </w:pPr>
            <w:r>
              <w:t xml:space="preserve">$28,500</w:t>
            </w:r>
          </w:p>
        </w:tc>
        <w:tc>
          <w:tcPr/>
          <w:p>
            <w:pPr>
              <w:pStyle w:val="Compact"/>
              <w:jc w:val="left"/>
            </w:pPr>
            <w:r>
              <w:t xml:space="preserve">Matariki festival participation, school program materials</w:t>
            </w:r>
          </w:p>
        </w:tc>
      </w:tr>
      <w:tr>
        <w:tc>
          <w:tcPr/>
          <w:p>
            <w:pPr>
              <w:pStyle w:val="Compact"/>
              <w:jc w:val="left"/>
            </w:pPr>
            <w:r>
              <w:t xml:space="preserve">Content Creation (Videos/Photography)</w:t>
            </w:r>
          </w:p>
        </w:tc>
        <w:tc>
          <w:tcPr/>
          <w:p>
            <w:pPr>
              <w:pStyle w:val="Compact"/>
              <w:jc w:val="left"/>
            </w:pPr>
            <w:r>
              <w:t xml:space="preserve">$18,700</w:t>
            </w:r>
          </w:p>
        </w:tc>
        <w:tc>
          <w:tcPr/>
          <w:p>
            <w:pPr>
              <w:pStyle w:val="Compact"/>
              <w:jc w:val="left"/>
            </w:pPr>
            <w:r>
              <w:t xml:space="preserve">Wellington-specific content showing city-sky contrasts</w:t>
            </w:r>
          </w:p>
        </w:tc>
      </w:tr>
      <w:tr>
        <w:tc>
          <w:tcPr/>
          <w:p>
            <w:pPr>
              <w:pStyle w:val="Compact"/>
              <w:jc w:val="left"/>
            </w:pPr>
            <w:r>
              <w:t xml:space="preserve">Tour Operations &amp; Equipment</w:t>
            </w:r>
          </w:p>
        </w:tc>
        <w:tc>
          <w:tcPr/>
          <w:p>
            <w:pPr>
              <w:pStyle w:val="Compact"/>
              <w:jc w:val="left"/>
            </w:pPr>
            <w:r>
              <w:t xml:space="preserve">$56,800</w:t>
            </w:r>
          </w:p>
        </w:tc>
        <w:tc>
          <w:tcPr/>
          <w:p>
            <w:pPr>
              <w:pStyle w:val="Compact"/>
              <w:jc w:val="left"/>
            </w:pPr>
            <w:r>
              <w:t xml:space="preserve">Portable telescopes for urban viewing, Māori cultural resources</w:t>
            </w:r>
          </w:p>
        </w:tc>
      </w:tr>
      <w:tr>
        <w:tc>
          <w:tcPr/>
          <w:p>
            <w:pPr>
              <w:pStyle w:val="Compact"/>
              <w:jc w:val="left"/>
            </w:pPr>
            <w:r>
              <w:t xml:space="preserve">Total</w:t>
            </w:r>
          </w:p>
        </w:tc>
        <w:tc>
          <w:tcPr/>
          <w:p>
            <w:pPr>
              <w:pStyle w:val="Compact"/>
              <w:jc w:val="left"/>
            </w:pPr>
            <w:r>
              <w:t xml:space="preserve">$136,000</w:t>
            </w:r>
          </w:p>
        </w:tc>
        <w:tc>
          <w:tcPr/>
          <w:p>
            <w:pPr>
              <w:pStyle w:val="Compact"/>
            </w:pPr>
          </w:p>
        </w:tc>
      </w:tr>
    </w:tbl>
    <w:bookmarkEnd w:id="28"/>
    <w:bookmarkStart w:id="29" w:name="X1ad68ae58fcc82e745bd3ee69e8bd78b5fd0891"/>
    <w:p>
      <w:pPr>
        <w:pStyle w:val="Heading2"/>
      </w:pPr>
      <w:r>
        <w:t xml:space="preserve">Implementation Timeline (Wellington-Specific)</w:t>
      </w:r>
    </w:p>
    <w:p>
      <w:pPr>
        <w:pStyle w:val="FirstParagraph"/>
      </w:pPr>
      <w:r>
        <w:rPr>
          <w:bCs/>
          <w:b/>
        </w:rPr>
        <w:t xml:space="preserve">Q1 2024:</w:t>
      </w:r>
      <w:r>
        <w:t xml:space="preserve"> </w:t>
      </w:r>
      <w:r>
        <w:t xml:space="preserve">Launch Māori cultural partnerships; secure Te Papa Museum collaboration; implement "Dark Sky" app feature</w:t>
      </w:r>
    </w:p>
    <w:p>
      <w:pPr>
        <w:pStyle w:val="BodyText"/>
      </w:pPr>
      <w:r>
        <w:rPr>
          <w:bCs/>
          <w:b/>
        </w:rPr>
        <w:t xml:space="preserve">Q2 2024:</w:t>
      </w:r>
      <w:r>
        <w:t xml:space="preserve"> </w:t>
      </w:r>
      <w:r>
        <w:t xml:space="preserve">Roll out Wellington-specific social campaign with #WellingtonNightSky; onboard first 5 schools</w:t>
      </w:r>
    </w:p>
    <w:p>
      <w:pPr>
        <w:pStyle w:val="BodyText"/>
      </w:pPr>
      <w:r>
        <w:rPr>
          <w:bCs/>
          <w:b/>
        </w:rPr>
        <w:t xml:space="preserve">Q3 2024:</w:t>
      </w:r>
      <w:r>
        <w:t xml:space="preserve"> </w:t>
      </w:r>
      <w:r>
        <w:t xml:space="preserve">Host Matariki celebration at Mount Kaukaura (1-hour drive from Wellington); integrate with Tourism New Zealand</w:t>
      </w:r>
    </w:p>
    <w:p>
      <w:pPr>
        <w:pStyle w:val="BodyText"/>
      </w:pPr>
      <w:r>
        <w:rPr>
          <w:bCs/>
          <w:b/>
        </w:rPr>
        <w:t xml:space="preserve">Q4 2024:</w:t>
      </w:r>
      <w:r>
        <w:t xml:space="preserve"> </w:t>
      </w:r>
      <w:r>
        <w:t xml:space="preserve">Analyze seasonal demand; develop winter stargazing packages for Antarctic expedition travelers</w:t>
      </w:r>
    </w:p>
    <w:bookmarkEnd w:id="29"/>
    <w:bookmarkStart w:id="30" w:name="evaluation-control-mechanisms"/>
    <w:p>
      <w:pPr>
        <w:pStyle w:val="Heading2"/>
      </w:pPr>
      <w:r>
        <w:t xml:space="preserve">Evaluation &amp; Control Mechanisms</w:t>
      </w:r>
    </w:p>
    <w:p>
      <w:pPr>
        <w:pStyle w:val="FirstParagraph"/>
      </w:pPr>
      <w:r>
        <w:t xml:space="preserve">Astronomer will track Wellington-specific KPIs with real-time dashboards:</w:t>
      </w:r>
      <w:r>
        <w:t xml:space="preserve"> </w:t>
      </w:r>
      <w:r>
        <w:t xml:space="preserve">•</w:t>
      </w:r>
      <w:r>
        <w:t xml:space="preserve"> </w:t>
      </w:r>
      <w:r>
        <w:rPr>
          <w:iCs/>
          <w:i/>
        </w:rPr>
        <w:t xml:space="preserve">Local Market Penetration:</w:t>
      </w:r>
      <w:r>
        <w:t xml:space="preserve"> </w:t>
      </w:r>
      <w:r>
        <w:t xml:space="preserve">Percentage of Wellington residents using Astronomer services (target: 0.8% by Year-End)</w:t>
      </w:r>
      <w:r>
        <w:t xml:space="preserve"> </w:t>
      </w:r>
      <w:r>
        <w:t xml:space="preserve">•</w:t>
      </w:r>
      <w:r>
        <w:t xml:space="preserve"> </w:t>
      </w:r>
      <w:r>
        <w:rPr>
          <w:iCs/>
          <w:i/>
        </w:rPr>
        <w:t xml:space="preserve">Cultural Authenticity Score:</w:t>
      </w:r>
      <w:r>
        <w:t xml:space="preserve"> </w:t>
      </w:r>
      <w:r>
        <w:t xml:space="preserve">Māori advisor ratings on tour content (target: ≥4.5/5)</w:t>
      </w:r>
      <w:r>
        <w:t xml:space="preserve"> </w:t>
      </w:r>
      <w:r>
        <w:t xml:space="preserve">•</w:t>
      </w:r>
      <w:r>
        <w:t xml:space="preserve"> </w:t>
      </w:r>
      <w:r>
        <w:rPr>
          <w:iCs/>
          <w:i/>
        </w:rPr>
        <w:t xml:space="preserve">Tourism Synergy Rate:</w:t>
      </w:r>
      <w:r>
        <w:t xml:space="preserve"> </w:t>
      </w:r>
      <w:r>
        <w:t xml:space="preserve">Bookings from airport visitors (target: 18% of total revenue)</w:t>
      </w:r>
      <w:r>
        <w:t xml:space="preserve"> </w:t>
      </w:r>
      <w:r>
        <w:t xml:space="preserve">•</w:t>
      </w:r>
      <w:r>
        <w:t xml:space="preserve"> </w:t>
      </w:r>
      <w:r>
        <w:rPr>
          <w:iCs/>
          <w:i/>
        </w:rPr>
        <w:t xml:space="preserve">Community Impact:</w:t>
      </w:r>
      <w:r>
        <w:t xml:space="preserve"> </w:t>
      </w:r>
      <w:r>
        <w:t xml:space="preserve">Schools reached and student engagement metrics</w:t>
      </w:r>
    </w:p>
    <w:bookmarkEnd w:id="30"/>
    <w:bookmarkStart w:id="31" w:name="X26348d3b5c20271ba7c7234c67392aafa80931f"/>
    <w:p>
      <w:pPr>
        <w:pStyle w:val="Heading2"/>
      </w:pPr>
      <w:r>
        <w:t xml:space="preserve">Why Astronomer Stands Out in New Zealand Wellington</w:t>
      </w:r>
    </w:p>
    <w:p>
      <w:pPr>
        <w:pStyle w:val="FirstParagraph"/>
      </w:pPr>
      <w:r>
        <w:t xml:space="preserve">This marketing plan moves beyond generic astronomy tours by embedding the brand within Wellington's soul. While competitors offer basic stargazing, Astronomer uniquely connects:</w:t>
      </w:r>
      <w:r>
        <w:t xml:space="preserve"> </w:t>
      </w:r>
      <w:r>
        <w:t xml:space="preserve">• The city's urban energy with celestial wonder</w:t>
      </w:r>
      <w:r>
        <w:t xml:space="preserve"> </w:t>
      </w:r>
      <w:r>
        <w:t xml:space="preserve">• Modern technology with ancestral Māori knowledge (Te Whare Tūpuna)</w:t>
      </w:r>
      <w:r>
        <w:t xml:space="preserve"> </w:t>
      </w:r>
      <w:r>
        <w:t xml:space="preserve">• International tourism trends with local cultural pride</w:t>
      </w:r>
    </w:p>
    <w:bookmarkEnd w:id="31"/>
    <w:bookmarkStart w:id="32" w:name="X2a2dddfed16a169758b944c7c6fec168f7a63b9"/>
    <w:p>
      <w:pPr>
        <w:pStyle w:val="Heading2"/>
      </w:pPr>
      <w:r>
        <w:t xml:space="preserve">Conclusion: Becoming Wellington's Night Sky Ambassador</w:t>
      </w:r>
    </w:p>
    <w:p>
      <w:pPr>
        <w:pStyle w:val="FirstParagraph"/>
      </w:pPr>
      <w:r>
        <w:t xml:space="preserve">Astronomer’s success in New Zealand Wellington will redefine astronomy tourism by proving that extraordinary celestial experiences can thrive within a major city. By positioning the brand as an essential part of the Wellington experience – not just an add-on – this Marketing Plan ensures Astronomer becomes synonymous with quality stargazing in one of Earth's most accessible dark-sky locations. As Wellington continues to grow as New Zealand's cultural capital, Astronomer will transform night skies from distant phenomena into meaningful local encounters, driving sustainable tourism while honoring Māori astronomical heritage. The path forward is clear: illuminate Wellington's unique relationship with the cosmos and capture a pioneering market position in New Zealand astronomy tourism.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Wellington New Zealand</dc:title>
  <dc:creator/>
  <dc:language>en</dc:language>
  <cp:keywords/>
  <dcterms:created xsi:type="dcterms:W3CDTF">2026-07-24T13:03:19Z</dcterms:created>
  <dcterms:modified xsi:type="dcterms:W3CDTF">2026-07-24T13:03:19Z</dcterms:modified>
</cp:coreProperties>
</file>

<file path=docProps/custom.xml><?xml version="1.0" encoding="utf-8"?>
<Properties xmlns="http://schemas.openxmlformats.org/officeDocument/2006/custom-properties" xmlns:vt="http://schemas.openxmlformats.org/officeDocument/2006/docPropsVTypes"/>
</file>