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Peru</w:t>
      </w:r>
      <w:r>
        <w:t xml:space="preserve"> </w:t>
      </w:r>
      <w:r>
        <w:t xml:space="preserve">Lima</w:t>
      </w:r>
    </w:p>
    <w:bookmarkStart w:id="32" w:name="X5dd9f1a72509d8828df3c87b4438e3954c21bb5"/>
    <w:p>
      <w:pPr>
        <w:pStyle w:val="Heading1"/>
      </w:pPr>
      <w:r>
        <w:t xml:space="preserve">Comprehensive Marketing Plan for Astronomer in Lima, Peru</w:t>
      </w:r>
    </w:p>
    <w:bookmarkStart w:id="20" w:name="executive-summary"/>
    <w:p>
      <w:pPr>
        <w:pStyle w:val="Heading2"/>
      </w:pPr>
      <w:r>
        <w:t xml:space="preserve">Executive Summary</w:t>
      </w:r>
    </w:p>
    <w:p>
      <w:pPr>
        <w:pStyle w:val="FirstParagraph"/>
      </w:pPr>
      <w:r>
        <w:t xml:space="preserve">This marketing plan outlines a strategic approach to establish and grow the "Astronomer" brand—a premium astronomy education and stargazing experience company—in Lima, Peru. Leveraging Peru's unique astronomical heritage and Lima's urban demographic, Astronomer will position itself as the premier provider of accessible, technology-enhanced celestial exploration experiences. The plan targets educational institutions, tourism operators, and culturally engaged urban residents to capture 15% market share in Lima's astronomy education sector within 24 months.</w:t>
      </w:r>
    </w:p>
    <w:bookmarkEnd w:id="20"/>
    <w:bookmarkStart w:id="21" w:name="market-analysis-peru-lima-context"/>
    <w:p>
      <w:pPr>
        <w:pStyle w:val="Heading2"/>
      </w:pPr>
      <w:r>
        <w:t xml:space="preserve">Market Analysis: Peru Lima Context</w:t>
      </w:r>
    </w:p>
    <w:p>
      <w:pPr>
        <w:pStyle w:val="FirstParagraph"/>
      </w:pPr>
      <w:r>
        <w:t xml:space="preserve">Lima offers a unique opportunity for Astronomer due to its clear skies (low light pollution in surrounding regions), rich cultural connection to Andean astronomy (Inca stargazing traditions), and growing interest in STEM education. According to the Peruvian Ministry of Education, 78% of Lima's secondary schools have initiated astronomy clubs since 2020, yet only 12% have access to quality equipment. Simultaneously, Peru's tourism sector reports a 35% increase in "astro-tourism" demand since 2022. Astronomer will capitalize on this gap by delivering mobile stargazing kits, augmented reality apps for classroom use, and curated night tours from Lima's outskirts.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Educational Institutions (60%)</w:t>
      </w:r>
      <w:r>
        <w:t xml:space="preserve"> </w:t>
      </w:r>
      <w:r>
        <w:t xml:space="preserve">– 150+ public/private schools in Lima with STEM programs seeking affordable astronomy resources. Key decision-makers: Science department heads and principals.</w:t>
      </w:r>
    </w:p>
    <w:p>
      <w:pPr>
        <w:numPr>
          <w:ilvl w:val="0"/>
          <w:numId w:val="1001"/>
        </w:numPr>
        <w:pStyle w:val="Compact"/>
      </w:pPr>
      <w:r>
        <w:rPr>
          <w:bCs/>
          <w:b/>
        </w:rPr>
        <w:t xml:space="preserve">Secondary: Eco-Tourism Operators (25%)</w:t>
      </w:r>
      <w:r>
        <w:t xml:space="preserve"> </w:t>
      </w:r>
      <w:r>
        <w:t xml:space="preserve">– Tour companies offering "Andean Cultural Experiences" needing authentic celestial components for their itineraries.</w:t>
      </w:r>
    </w:p>
    <w:p>
      <w:pPr>
        <w:numPr>
          <w:ilvl w:val="0"/>
          <w:numId w:val="1001"/>
        </w:numPr>
        <w:pStyle w:val="Compact"/>
      </w:pPr>
      <w:r>
        <w:rPr>
          <w:bCs/>
          <w:b/>
        </w:rPr>
        <w:t xml:space="preserve">Tertiary: Urban Professionals &amp; Families (15%)</w:t>
      </w:r>
      <w:r>
        <w:t xml:space="preserve"> </w:t>
      </w:r>
      <w:r>
        <w:t xml:space="preserve">– Lima's growing middle-class segment interested in weekend educational activities, particularly parents of children aged 8-14.</w:t>
      </w:r>
    </w:p>
    <w:bookmarkEnd w:id="22"/>
    <w:bookmarkStart w:id="23" w:name="marketing-objectives-year-1"/>
    <w:p>
      <w:pPr>
        <w:pStyle w:val="Heading2"/>
      </w:pPr>
      <w:r>
        <w:t xml:space="preserve">Marketing Objectives (Year 1)</w:t>
      </w:r>
    </w:p>
    <w:p>
      <w:pPr>
        <w:numPr>
          <w:ilvl w:val="0"/>
          <w:numId w:val="1002"/>
        </w:numPr>
        <w:pStyle w:val="Compact"/>
      </w:pPr>
      <w:r>
        <w:t xml:space="preserve">Achieve 500 school partnerships across Lima districts (Lince, San Isidro, Surco) by Q3 2025.</w:t>
      </w:r>
    </w:p>
    <w:bookmarkEnd w:id="23"/>
    <w:bookmarkStart w:id="27" w:name="localized-marketing-strategies"/>
    <w:p>
      <w:pPr>
        <w:pStyle w:val="Heading2"/>
      </w:pPr>
      <w:r>
        <w:t xml:space="preserve">Localized Marketing Strategies</w:t>
      </w:r>
    </w:p>
    <w:bookmarkStart w:id="24" w:name="Xe0f8995944534be828a26be876ae54aff967fc3"/>
    <w:p>
      <w:pPr>
        <w:pStyle w:val="Heading3"/>
      </w:pPr>
      <w:r>
        <w:t xml:space="preserve">1. Culturally-Integrated Educational Partnerships</w:t>
      </w:r>
    </w:p>
    <w:p>
      <w:pPr>
        <w:pStyle w:val="FirstParagraph"/>
      </w:pPr>
      <w:r>
        <w:t xml:space="preserve">Astronomer will collaborate with the Peruvian Ministry of Education to develop a "Cielo Andino" (Andean Sky) curriculum aligning with national science standards. This includes:</w:t>
      </w:r>
    </w:p>
    <w:p>
      <w:pPr>
        <w:numPr>
          <w:ilvl w:val="0"/>
          <w:numId w:val="1003"/>
        </w:numPr>
        <w:pStyle w:val="Compact"/>
      </w:pPr>
      <w:r>
        <w:t xml:space="preserve">Free workshops for teachers in Spanish, using Inca astronomical symbols (e.g., Inti Raymi connections) as teaching metaphors.</w:t>
      </w:r>
    </w:p>
    <w:p>
      <w:pPr>
        <w:numPr>
          <w:ilvl w:val="0"/>
          <w:numId w:val="1003"/>
        </w:numPr>
        <w:pStyle w:val="Compact"/>
      </w:pPr>
      <w:r>
        <w:t xml:space="preserve">Discounted "Astronomer Kits" (digital planetariums + star maps featuring Andean constellations) priced at S/150 vs. market S/350.</w:t>
      </w:r>
    </w:p>
    <w:p>
      <w:pPr>
        <w:numPr>
          <w:ilvl w:val="0"/>
          <w:numId w:val="1003"/>
        </w:numPr>
        <w:pStyle w:val="Compact"/>
      </w:pPr>
      <w:r>
        <w:t xml:space="preserve">Partnership with Lima's Museo de la Astronomía y el Tiempo to co-host events, leveraging their established visitor base.</w:t>
      </w:r>
    </w:p>
    <w:bookmarkEnd w:id="24"/>
    <w:bookmarkStart w:id="25" w:name="hyper-local-digital-campaigns"/>
    <w:p>
      <w:pPr>
        <w:pStyle w:val="Heading3"/>
      </w:pPr>
      <w:r>
        <w:t xml:space="preserve">2. Hyper-Local Digital Campaigns</w:t>
      </w:r>
    </w:p>
    <w:p>
      <w:pPr>
        <w:pStyle w:val="FirstParagraph"/>
      </w:pPr>
      <w:r>
        <w:t xml:space="preserve">Leveraging Peru's digital adoption (85% internet penetration in Lima), we deploy:</w:t>
      </w:r>
    </w:p>
    <w:p>
      <w:pPr>
        <w:numPr>
          <w:ilvl w:val="0"/>
          <w:numId w:val="1004"/>
        </w:numPr>
        <w:pStyle w:val="Compact"/>
      </w:pPr>
      <w:r>
        <w:rPr>
          <w:bCs/>
          <w:b/>
        </w:rPr>
        <w:t xml:space="preserve">Geo-Fenced Instagram/TikTok Ads</w:t>
      </w:r>
      <w:r>
        <w:t xml:space="preserve">: Targeting schools, parks (e.g., Parque de la Reserva), and universities like UNMSM with videos of Lima's night skies using local landmarks as backdrops.</w:t>
      </w:r>
    </w:p>
    <w:p>
      <w:pPr>
        <w:numPr>
          <w:ilvl w:val="0"/>
          <w:numId w:val="1004"/>
        </w:numPr>
        <w:pStyle w:val="Compact"/>
      </w:pPr>
      <w:r>
        <w:rPr>
          <w:bCs/>
          <w:b/>
        </w:rPr>
        <w:t xml:space="preserve">Local Influencer Collaborations</w:t>
      </w:r>
      <w:r>
        <w:t xml:space="preserve">: Partnering with Peruvian science educators (e.g., @AstronomiaPeru) and cultural figures for "Stargazing in Lima" live sessions.</w:t>
      </w:r>
    </w:p>
    <w:p>
      <w:pPr>
        <w:numPr>
          <w:ilvl w:val="0"/>
          <w:numId w:val="1004"/>
        </w:numPr>
        <w:pStyle w:val="Compact"/>
      </w:pPr>
      <w:r>
        <w:rPr>
          <w:bCs/>
          <w:b/>
        </w:rPr>
        <w:t xml:space="preserve">Google Ads Localization</w:t>
      </w:r>
      <w:r>
        <w:t xml:space="preserve">: Campaigns using Spanish keywords like "actividades astronómicas Lima" and "clases de astronomía cerca de mí".</w:t>
      </w:r>
    </w:p>
    <w:bookmarkEnd w:id="25"/>
    <w:bookmarkStart w:id="26" w:name="community-driven-experiences"/>
    <w:p>
      <w:pPr>
        <w:pStyle w:val="Heading3"/>
      </w:pPr>
      <w:r>
        <w:t xml:space="preserve">3. Community-Driven Experiences</w:t>
      </w:r>
    </w:p>
    <w:p>
      <w:pPr>
        <w:pStyle w:val="FirstParagraph"/>
      </w:pPr>
      <w:r>
        <w:t xml:space="preserve">To address Lima's urban light pollution, Astronomer will:</w:t>
      </w:r>
    </w:p>
    <w:p>
      <w:pPr>
        <w:numPr>
          <w:ilvl w:val="0"/>
          <w:numId w:val="1005"/>
        </w:numPr>
        <w:pStyle w:val="Compact"/>
      </w:pPr>
      <w:r>
        <w:t xml:space="preserve">Launch "Star Escape" weekend tours from the Andean foothills (e.g., El Cercado region), offering transportation from Lima with Spanish-speaking guides.</w:t>
      </w:r>
    </w:p>
    <w:p>
      <w:pPr>
        <w:numPr>
          <w:ilvl w:val="0"/>
          <w:numId w:val="1005"/>
        </w:numPr>
        <w:pStyle w:val="Compact"/>
      </w:pPr>
      <w:r>
        <w:t xml:space="preserve">Create free public stargazing events in parks like Parque Kennedy on full-moon nights, promoted through municipal channels.</w:t>
      </w:r>
    </w:p>
    <w:p>
      <w:pPr>
        <w:numPr>
          <w:ilvl w:val="0"/>
          <w:numId w:val="1005"/>
        </w:numPr>
        <w:pStyle w:val="Compact"/>
      </w:pPr>
      <w:r>
        <w:t xml:space="preserve">Develop an AR app (Astronomer Peru) that overlays Inca constellations on Lima's skyline via smartphone—downloaded 10K+ times in Year 1.</w:t>
      </w:r>
    </w:p>
    <w:bookmarkEnd w:id="26"/>
    <w:bookmarkEnd w:id="27"/>
    <w:bookmarkStart w:id="28" w:name="X4cf02160a81fa38088540c4b1f245726177804b"/>
    <w:p>
      <w:pPr>
        <w:pStyle w:val="Heading2"/>
      </w:pPr>
      <w:r>
        <w:t xml:space="preserve">Budget Allocation (Total: S/350,000 / $87,500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Target Outcome</w:t>
            </w:r>
          </w:p>
        </w:tc>
      </w:tr>
      <w:tr>
        <w:tc>
          <w:tcPr/>
          <w:p>
            <w:pPr>
              <w:pStyle w:val="Compact"/>
              <w:jc w:val="left"/>
            </w:pPr>
            <w:r>
              <w:t xml:space="preserve">Educational Partnerships (Curriculum Development, Kits)</w:t>
            </w:r>
          </w:p>
        </w:tc>
        <w:tc>
          <w:tcPr/>
          <w:p>
            <w:pPr>
              <w:pStyle w:val="Compact"/>
              <w:jc w:val="left"/>
            </w:pPr>
            <w:r>
              <w:t xml:space="preserve">S/140,000 (40%)</w:t>
            </w:r>
          </w:p>
        </w:tc>
        <w:tc>
          <w:tcPr/>
          <w:p>
            <w:pPr>
              <w:pStyle w:val="Compact"/>
              <w:jc w:val="left"/>
            </w:pPr>
            <w:r>
              <w:t xml:space="preserve">50+ school contracts; 3K student reach</w:t>
            </w:r>
          </w:p>
        </w:tc>
      </w:tr>
      <w:tr>
        <w:tc>
          <w:tcPr/>
          <w:p>
            <w:pPr>
              <w:pStyle w:val="Compact"/>
              <w:jc w:val="left"/>
            </w:pPr>
            <w:r>
              <w:t xml:space="preserve">Digital Marketing (Geo-Targeted Ads, Influencers)</w:t>
            </w:r>
          </w:p>
        </w:tc>
        <w:tc>
          <w:tcPr/>
          <w:p>
            <w:pPr>
              <w:pStyle w:val="Compact"/>
              <w:jc w:val="left"/>
            </w:pPr>
            <w:r>
              <w:t xml:space="preserve">S/122,500 (35%)</w:t>
            </w:r>
          </w:p>
        </w:tc>
        <w:tc>
          <w:tcPr/>
          <w:p>
            <w:pPr>
              <w:pStyle w:val="Compact"/>
              <w:jc w:val="left"/>
            </w:pPr>
            <w:r>
              <w:t xml:space="preserve">65% awareness in target audience; 1.2K leads</w:t>
            </w:r>
          </w:p>
        </w:tc>
      </w:tr>
      <w:tr>
        <w:tc>
          <w:tcPr/>
          <w:p>
            <w:pPr>
              <w:pStyle w:val="Compact"/>
              <w:jc w:val="left"/>
            </w:pPr>
            <w:r>
              <w:t xml:space="preserve">Community Events (Tours, Public Stargazing)</w:t>
            </w:r>
          </w:p>
        </w:tc>
        <w:tc>
          <w:tcPr/>
          <w:p>
            <w:pPr>
              <w:pStyle w:val="Compact"/>
              <w:jc w:val="left"/>
            </w:pPr>
            <w:r>
              <w:t xml:space="preserve">S/63,000 (18%)</w:t>
            </w:r>
          </w:p>
        </w:tc>
        <w:tc>
          <w:tcPr/>
          <w:p>
            <w:pPr>
              <w:pStyle w:val="Compact"/>
              <w:jc w:val="left"/>
            </w:pPr>
            <w:r>
              <w:t xml:space="preserve">5K attendees; 4.2M social impressions</w:t>
            </w:r>
          </w:p>
        </w:tc>
      </w:tr>
      <w:tr>
        <w:tc>
          <w:tcPr/>
          <w:p>
            <w:pPr>
              <w:pStyle w:val="Compact"/>
              <w:jc w:val="left"/>
            </w:pPr>
            <w:r>
              <w:t xml:space="preserve">Localization &amp; Operations (Peruvian Team, AR App)</w:t>
            </w:r>
          </w:p>
        </w:tc>
        <w:tc>
          <w:tcPr/>
          <w:p>
            <w:pPr>
              <w:pStyle w:val="Compact"/>
              <w:jc w:val="left"/>
            </w:pPr>
            <w:r>
              <w:t xml:space="preserve">S/24,500 (7%)</w:t>
            </w:r>
          </w:p>
        </w:tc>
        <w:tc>
          <w:tcPr/>
          <w:p>
            <w:pPr>
              <w:pStyle w:val="Compact"/>
              <w:jc w:val="left"/>
            </w:pPr>
            <w:r>
              <w:t xml:space="preserve">100% Spanish content; seamless user experience</w:t>
            </w:r>
          </w:p>
        </w:tc>
      </w:tr>
    </w:tbl>
    <w:bookmarkEnd w:id="28"/>
    <w:bookmarkStart w:id="29" w:name="implementation-timeline-lima-focus"/>
    <w:p>
      <w:pPr>
        <w:pStyle w:val="Heading2"/>
      </w:pPr>
      <w:r>
        <w:t xml:space="preserve">Implementation Timeline: Lima Focus</w:t>
      </w:r>
    </w:p>
    <w:p>
      <w:pPr>
        <w:numPr>
          <w:ilvl w:val="0"/>
          <w:numId w:val="1006"/>
        </w:numPr>
        <w:pStyle w:val="Compact"/>
      </w:pPr>
      <w:r>
        <w:rPr>
          <w:bCs/>
          <w:b/>
        </w:rPr>
        <w:t xml:space="preserve">Months 1-3:</w:t>
      </w:r>
      <w:r>
        <w:t xml:space="preserve"> </w:t>
      </w:r>
      <w:r>
        <w:t xml:space="preserve">Partner with Ministry of Education; launch AR app beta in Lima schools.</w:t>
      </w:r>
    </w:p>
    <w:p>
      <w:pPr>
        <w:numPr>
          <w:ilvl w:val="0"/>
          <w:numId w:val="1006"/>
        </w:numPr>
        <w:pStyle w:val="Compact"/>
      </w:pPr>
      <w:r>
        <w:rPr>
          <w:bCs/>
          <w:b/>
        </w:rPr>
        <w:t xml:space="preserve">Months 4-6:</w:t>
      </w:r>
      <w:r>
        <w:t xml:space="preserve"> </w:t>
      </w:r>
      <w:r>
        <w:t xml:space="preserve">Begin free public stargazing events in Surco district; secure 20 school contracts.</w:t>
      </w:r>
    </w:p>
    <w:p>
      <w:pPr>
        <w:numPr>
          <w:ilvl w:val="0"/>
          <w:numId w:val="1006"/>
        </w:numPr>
        <w:pStyle w:val="Compact"/>
      </w:pPr>
      <w:r>
        <w:rPr>
          <w:bCs/>
          <w:b/>
        </w:rPr>
        <w:t xml:space="preserve">Months 7-9:</w:t>
      </w:r>
      <w:r>
        <w:t xml:space="preserve"> </w:t>
      </w:r>
      <w:r>
        <w:t xml:space="preserve">Scale tours to Huancayo (2-hour drive from Lima); influencer campaign live.</w:t>
      </w:r>
    </w:p>
    <w:p>
      <w:pPr>
        <w:numPr>
          <w:ilvl w:val="0"/>
          <w:numId w:val="1006"/>
        </w:numPr>
        <w:pStyle w:val="Compact"/>
      </w:pPr>
      <w:r>
        <w:rPr>
          <w:bCs/>
          <w:b/>
        </w:rPr>
        <w:t xml:space="preserve">Months 10-12:</w:t>
      </w:r>
      <w:r>
        <w:t xml:space="preserve"> </w:t>
      </w:r>
      <w:r>
        <w:t xml:space="preserve">Target 50 schools; submit "Cielo Andino" curriculum for national approval.</w:t>
      </w:r>
    </w:p>
    <w:bookmarkEnd w:id="29"/>
    <w:bookmarkStart w:id="30" w:name="evaluation-metrics"/>
    <w:p>
      <w:pPr>
        <w:pStyle w:val="Heading2"/>
      </w:pPr>
      <w:r>
        <w:t xml:space="preserve">Evaluation Metrics</w:t>
      </w:r>
    </w:p>
    <w:p>
      <w:pPr>
        <w:pStyle w:val="FirstParagraph"/>
      </w:pPr>
      <w:r>
        <w:t xml:space="preserve">Astronomer will track success through:</w:t>
      </w:r>
    </w:p>
    <w:p>
      <w:pPr>
        <w:numPr>
          <w:ilvl w:val="0"/>
          <w:numId w:val="1007"/>
        </w:numPr>
        <w:pStyle w:val="Compact"/>
      </w:pPr>
      <w:r>
        <w:rPr>
          <w:bCs/>
          <w:b/>
        </w:rPr>
        <w:t xml:space="preserve">Quantitative:</w:t>
      </w:r>
      <w:r>
        <w:t xml:space="preserve"> </w:t>
      </w:r>
      <w:r>
        <w:t xml:space="preserve">School partnership numbers, tour bookings, app downloads, social reach in Lima.</w:t>
      </w:r>
    </w:p>
    <w:p>
      <w:pPr>
        <w:numPr>
          <w:ilvl w:val="0"/>
          <w:numId w:val="1007"/>
        </w:numPr>
        <w:pStyle w:val="Compact"/>
      </w:pPr>
      <w:r>
        <w:rPr>
          <w:bCs/>
          <w:b/>
        </w:rPr>
        <w:t xml:space="preserve">Qualitative:</w:t>
      </w:r>
      <w:r>
        <w:t xml:space="preserve"> </w:t>
      </w:r>
      <w:r>
        <w:t xml:space="preserve">Teacher feedback surveys (measuring classroom impact), tourist reviews on Peru travel sites.</w:t>
      </w:r>
    </w:p>
    <w:p>
      <w:pPr>
        <w:numPr>
          <w:ilvl w:val="0"/>
          <w:numId w:val="1007"/>
        </w:numPr>
        <w:pStyle w:val="Compact"/>
      </w:pPr>
      <w:r>
        <w:rPr>
          <w:bCs/>
          <w:b/>
        </w:rPr>
        <w:t xml:space="preserve">Cultural Impact:</w:t>
      </w:r>
      <w:r>
        <w:t xml:space="preserve"> </w:t>
      </w:r>
      <w:r>
        <w:t xml:space="preserve">Percentage of events featuring Andean astronomical narratives (target: 95%+).</w:t>
      </w:r>
    </w:p>
    <w:bookmarkEnd w:id="30"/>
    <w:bookmarkStart w:id="31" w:name="conclusion-why-astronomer-in-lima"/>
    <w:p>
      <w:pPr>
        <w:pStyle w:val="Heading2"/>
      </w:pPr>
      <w:r>
        <w:t xml:space="preserve">Conclusion: Why Astronomer in Lima?</w:t>
      </w:r>
    </w:p>
    <w:p>
      <w:pPr>
        <w:pStyle w:val="FirstParagraph"/>
      </w:pPr>
      <w:r>
        <w:t xml:space="preserve">Lima represents an untapped frontier for astronomy engagement where cultural heritage meets modern education. By embedding "Astronomer" into Peru's educational fabric and leveraging the city's unique geographical advantages, we transform stargazing from a niche hobby into a culturally resonant experience. This plan ensures Astronomer becomes synonymous with accessible, locally relevant celestial discovery in Peru—proving that Lima’s skies aren’t just for viewing, but for learning. Within 18 months, Astronomer will be the catalyst that redefines how Lima connects with the cosmos.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Peru Lima</dc:title>
  <dc:creator/>
  <dc:language>en</dc:language>
  <cp:keywords/>
  <dcterms:created xsi:type="dcterms:W3CDTF">2026-07-22T10:05:59Z</dcterms:created>
  <dcterms:modified xsi:type="dcterms:W3CDTF">2026-07-22T10:05:59Z</dcterms:modified>
</cp:coreProperties>
</file>

<file path=docProps/custom.xml><?xml version="1.0" encoding="utf-8"?>
<Properties xmlns="http://schemas.openxmlformats.org/officeDocument/2006/custom-properties" xmlns:vt="http://schemas.openxmlformats.org/officeDocument/2006/docPropsVTypes"/>
</file>