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Thailand</w:t>
      </w:r>
      <w:r>
        <w:t xml:space="preserve"> </w:t>
      </w:r>
      <w:r>
        <w:t xml:space="preserve">Bangkok</w:t>
      </w:r>
    </w:p>
    <w:bookmarkStart w:id="33" w:name="Xeab1f2644a4ae9b188b39e93735e4f79f6ad49a"/>
    <w:p>
      <w:pPr>
        <w:pStyle w:val="Heading1"/>
      </w:pPr>
      <w:r>
        <w:t xml:space="preserve">Comprehensive Marketing Plan: Astronomer Launch in Thailand Bangkok</w:t>
      </w:r>
    </w:p>
    <w:bookmarkStart w:id="20" w:name="executive-summary"/>
    <w:p>
      <w:pPr>
        <w:pStyle w:val="Heading2"/>
      </w:pPr>
      <w:r>
        <w:t xml:space="preserve">Executive Summary</w:t>
      </w:r>
    </w:p>
    <w:p>
      <w:pPr>
        <w:pStyle w:val="FirstParagraph"/>
      </w:pPr>
      <w:r>
        <w:t xml:space="preserve">This strategic Marketing Plan outlines the rollout of Astronomer – a cutting-edge astronomy education platform and stargazing app – across Thailand's bustling metropolis of Bangkok. Targeting urban enthusiasts, schools, and tourism hubs in this vibrant Southeast Asian capital, the plan leverages Bangkok's unique cultural landscape to position Astronomer as the premier gateway to celestial exploration. With Thailand's space education sector growing at 15% annually and Bangkok hosting over 60 international schools, Astronomer is poised to capture significant market share through hyper-localized strategies that align with Thai astronomy culture and urban lifestyle.</w:t>
      </w:r>
    </w:p>
    <w:bookmarkEnd w:id="20"/>
    <w:bookmarkStart w:id="21" w:name="market-analysis-thailand-bangkok-context"/>
    <w:p>
      <w:pPr>
        <w:pStyle w:val="Heading2"/>
      </w:pPr>
      <w:r>
        <w:t xml:space="preserve">Market Analysis: Thailand Bangkok Context</w:t>
      </w:r>
    </w:p>
    <w:p>
      <w:pPr>
        <w:pStyle w:val="FirstParagraph"/>
      </w:pPr>
      <w:r>
        <w:t xml:space="preserve">Bangkok presents an unparalleled opportunity for Astronomer. The city's dense population of 11 million, coupled with rising interest in STEM education (evidenced by 43% increase in astronomy club memberships at local universities since 2021), creates fertile ground. Crucially, Bangkok's unique urban environment – where skyscrapers meet temples and night markets thrive – offers distinct stargazing opportunities often overlooked by global competitors. Unlike rural Thailand, Bangkok's light pollution challenges demand innovative solutions like Astronomer’s AI-powered "light pollution filter" feature, making our platform uniquely valuable for metropolitan users. The Thai government’s 2023 STEM initiative further validates this market readiness.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Youth (15-30)</w:t>
      </w:r>
      <w:r>
        <w:t xml:space="preserve">: Bangkok students and young professionals seeking affordable educational experiences. They value social sharing (e.g., Instagram-worthy celestial events) and are active on Line – Thailand's dominant messaging app.</w:t>
      </w:r>
    </w:p>
    <w:p>
      <w:pPr>
        <w:numPr>
          <w:ilvl w:val="0"/>
          <w:numId w:val="1001"/>
        </w:numPr>
        <w:pStyle w:val="Compact"/>
      </w:pPr>
      <w:r>
        <w:rPr>
          <w:bCs/>
          <w:b/>
        </w:rPr>
        <w:t xml:space="preserve">Secondary: Educational Institutions</w:t>
      </w:r>
      <w:r>
        <w:t xml:space="preserve">: 247 international schools in Bangkok, including renowned institutions like Assumption College, actively seek STEM tools with local relevance.</w:t>
      </w:r>
    </w:p>
    <w:p>
      <w:pPr>
        <w:numPr>
          <w:ilvl w:val="0"/>
          <w:numId w:val="1001"/>
        </w:numPr>
        <w:pStyle w:val="Compact"/>
      </w:pPr>
      <w:r>
        <w:rPr>
          <w:bCs/>
          <w:b/>
        </w:rPr>
        <w:t xml:space="preserve">Tertiary: Tourism &amp; Hospitality</w:t>
      </w:r>
      <w:r>
        <w:t xml:space="preserve">: Hotels like The Siam and tourism operators offering "night sky experiences" can integrate Astronomer for enhanced guest engagement.</w:t>
      </w:r>
    </w:p>
    <w:bookmarkEnd w:id="22"/>
    <w:bookmarkStart w:id="23" w:name="marketing-objectives-6-month-horizon"/>
    <w:p>
      <w:pPr>
        <w:pStyle w:val="Heading2"/>
      </w:pPr>
      <w:r>
        <w:t xml:space="preserve">Marketing Objectives (6-Month Horizon)</w:t>
      </w:r>
    </w:p>
    <w:p>
      <w:pPr>
        <w:numPr>
          <w:ilvl w:val="0"/>
          <w:numId w:val="1002"/>
        </w:numPr>
        <w:pStyle w:val="Compact"/>
      </w:pPr>
      <w:r>
        <w:t xml:space="preserve">Achieve 50,000 active users in Bangkok within 6 months</w:t>
      </w:r>
    </w:p>
    <w:p>
      <w:pPr>
        <w:numPr>
          <w:ilvl w:val="0"/>
          <w:numId w:val="1002"/>
        </w:numPr>
        <w:pStyle w:val="Compact"/>
      </w:pPr>
      <w:r>
        <w:t xml:space="preserve">Secure partnerships with 15+ schools and tourism operators</w:t>
      </w:r>
    </w:p>
    <w:p>
      <w:pPr>
        <w:numPr>
          <w:ilvl w:val="0"/>
          <w:numId w:val="1002"/>
        </w:numPr>
        <w:pStyle w:val="Compact"/>
      </w:pPr>
      <w:r>
        <w:t xml:space="preserve">Generate 35% market penetration among target youth segment</w:t>
      </w:r>
    </w:p>
    <w:p>
      <w:pPr>
        <w:numPr>
          <w:ilvl w:val="0"/>
          <w:numId w:val="1002"/>
        </w:numPr>
        <w:pStyle w:val="Compact"/>
      </w:pPr>
      <w:r>
        <w:t xml:space="preserve">Establish Astronomer as the #1 astronomy app in Thailand's Google Play Store for "education" category</w:t>
      </w:r>
    </w:p>
    <w:bookmarkEnd w:id="23"/>
    <w:bookmarkStart w:id="27" w:name="X9fe3ade6f1d79e42d1c6e5ed393a9e171e81942"/>
    <w:p>
      <w:pPr>
        <w:pStyle w:val="Heading2"/>
      </w:pPr>
      <w:r>
        <w:t xml:space="preserve">Core Marketing Strategies: Bangkok-Centric Tactics</w:t>
      </w:r>
    </w:p>
    <w:bookmarkStart w:id="24" w:name="X4a65c85b7568816f84c51b669c3d23f8b54ac2c"/>
    <w:p>
      <w:pPr>
        <w:pStyle w:val="Heading3"/>
      </w:pPr>
      <w:r>
        <w:t xml:space="preserve">Product Localization (The Astronomer Advantage)</w:t>
      </w:r>
    </w:p>
    <w:p>
      <w:pPr>
        <w:pStyle w:val="FirstParagraph"/>
      </w:pPr>
      <w:r>
        <w:t xml:space="preserve">Astronomer’s platform will undergo Thai-specific customization:</w:t>
      </w:r>
      <w:r>
        <w:t xml:space="preserve"> </w:t>
      </w:r>
      <w:r>
        <w:t xml:space="preserve">• Real-time constellation labels in Thai language with Buddhist-inspired star lore integration</w:t>
      </w:r>
      <w:r>
        <w:t xml:space="preserve"> </w:t>
      </w:r>
      <w:r>
        <w:t xml:space="preserve">• "Bangkok Sky Alerts" feature highlighting visible celestial events during local festivals (e.g., Songkran, Loy Krathong)</w:t>
      </w:r>
      <w:r>
        <w:t xml:space="preserve"> </w:t>
      </w:r>
      <w:r>
        <w:t xml:space="preserve">• Partnerships with Bangkok temples to host "Starlit Meditation" sessions using Astronomer’s app</w:t>
      </w:r>
    </w:p>
    <w:bookmarkEnd w:id="24"/>
    <w:bookmarkStart w:id="25" w:name="X97b77af42b437939dfdd1c4b15f095abd298a6f"/>
    <w:p>
      <w:pPr>
        <w:pStyle w:val="Heading3"/>
      </w:pPr>
      <w:r>
        <w:t xml:space="preserve">Promotional Strategy: Social &amp; Community Immersion</w:t>
      </w:r>
    </w:p>
    <w:p>
      <w:pPr>
        <w:pStyle w:val="FirstParagraph"/>
      </w:pPr>
      <w:r>
        <w:t xml:space="preserve">We’ll deploy a multi-channel blitz focused on Bangkok’s cultural rhythms:</w:t>
      </w:r>
      <w:r>
        <w:t xml:space="preserve"> </w:t>
      </w:r>
      <w:r>
        <w:t xml:space="preserve">•</w:t>
      </w:r>
      <w:r>
        <w:t xml:space="preserve"> </w:t>
      </w:r>
      <w:r>
        <w:rPr>
          <w:bCs/>
          <w:b/>
        </w:rPr>
        <w:t xml:space="preserve">Line App Campaigns:</w:t>
      </w:r>
      <w:r>
        <w:t xml:space="preserve"> </w:t>
      </w:r>
      <w:r>
        <w:t xml:space="preserve">Collaborate with Thai influencers like @ThailandAstro for "Night Sky Challenges" (e.g., "Capture Andromeda during Full Moon") with prizes from Bangkok boutique hotels.</w:t>
      </w:r>
      <w:r>
        <w:t xml:space="preserve"> </w:t>
      </w:r>
      <w:r>
        <w:t xml:space="preserve">•</w:t>
      </w:r>
      <w:r>
        <w:t xml:space="preserve"> </w:t>
      </w:r>
      <w:r>
        <w:rPr>
          <w:bCs/>
          <w:b/>
        </w:rPr>
        <w:t xml:space="preserve">Street Activation:</w:t>
      </w:r>
      <w:r>
        <w:t xml:space="preserve"> </w:t>
      </w:r>
      <w:r>
        <w:t xml:space="preserve">Pop-up stargazing zones at popular night markets (Chatuchak, Ratchawong) using portable telescopes and Astronomer’s AR app – perfect for family tourism.</w:t>
      </w:r>
      <w:r>
        <w:t xml:space="preserve"> </w:t>
      </w:r>
      <w:r>
        <w:t xml:space="preserve">•</w:t>
      </w:r>
      <w:r>
        <w:t xml:space="preserve"> </w:t>
      </w:r>
      <w:r>
        <w:rPr>
          <w:bCs/>
          <w:b/>
        </w:rPr>
        <w:t xml:space="preserve">Educational Partnerships:</w:t>
      </w:r>
      <w:r>
        <w:t xml:space="preserve"> </w:t>
      </w:r>
      <w:r>
        <w:t xml:space="preserve">Free classroom licenses for all 247 Bangkok international schools with Thai-language teacher training workshops conducted by local astronomy societies.</w:t>
      </w:r>
    </w:p>
    <w:bookmarkEnd w:id="25"/>
    <w:bookmarkStart w:id="26" w:name="Xb7d4728c7b7916cc50b5bdce7d16ef2f5a1961c"/>
    <w:p>
      <w:pPr>
        <w:pStyle w:val="Heading3"/>
      </w:pPr>
      <w:r>
        <w:t xml:space="preserve">Pricing Strategy: Value-Based Localization</w:t>
      </w:r>
    </w:p>
    <w:p>
      <w:pPr>
        <w:pStyle w:val="FirstParagraph"/>
      </w:pPr>
      <w:r>
        <w:t xml:space="preserve">Astronomer adopts a tiered model tailored to Bangkok’s economic reality:</w:t>
      </w:r>
      <w:r>
        <w:t xml:space="preserve"> </w:t>
      </w:r>
      <w:r>
        <w:t xml:space="preserve">• Freemium core app (with basic stargazing)</w:t>
      </w:r>
      <w:r>
        <w:t xml:space="preserve"> </w:t>
      </w:r>
      <w:r>
        <w:t xml:space="preserve">• Premium "Bangkok Sky Pass" at 99 THB/month (≈$2.70) – includes light-pollution filters, Thai star myths, and event notifications</w:t>
      </w:r>
      <w:r>
        <w:t xml:space="preserve"> </w:t>
      </w:r>
      <w:r>
        <w:t xml:space="preserve">• Bulk school licenses at 450 THB/student/year (3x lower than global competitors)</w:t>
      </w:r>
      <w:r>
        <w:t xml:space="preserve"> </w:t>
      </w:r>
      <w:r>
        <w:t xml:space="preserve">• Tourism package: "Astronomer Tourist Pass" bundled with hotel stays (e.g., 50% off for booking through The Siam’s website)</w:t>
      </w:r>
    </w:p>
    <w:bookmarkEnd w:id="26"/>
    <w:bookmarkEnd w:id="27"/>
    <w:bookmarkStart w:id="28" w:name="implementation-timeline-bangkok-rollout"/>
    <w:p>
      <w:pPr>
        <w:pStyle w:val="Heading2"/>
      </w:pPr>
      <w:r>
        <w:t xml:space="preserve">Implementation Timeline: Bangkok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 in Thailand Bangkok</w:t>
            </w:r>
          </w:p>
        </w:tc>
      </w:tr>
      <w:tr>
        <w:tc>
          <w:tcPr/>
          <w:p>
            <w:pPr>
              <w:pStyle w:val="Compact"/>
              <w:jc w:val="left"/>
            </w:pPr>
            <w:r>
              <w:t xml:space="preserve">Pre-Launch (Month 1)</w:t>
            </w:r>
          </w:p>
        </w:tc>
        <w:tc>
          <w:tcPr/>
          <w:p>
            <w:pPr>
              <w:pStyle w:val="Compact"/>
              <w:jc w:val="left"/>
            </w:pPr>
            <w:r>
              <w:t xml:space="preserve">0-2</w:t>
            </w:r>
          </w:p>
        </w:tc>
        <w:tc>
          <w:tcPr/>
          <w:p>
            <w:pPr>
              <w:pStyle w:val="Compact"/>
              <w:jc w:val="left"/>
            </w:pPr>
            <w:r>
              <w:t xml:space="preserve">Secure partnerships with Bangkok Science Museum; Train Thai-speaking app support team; Localize content with University of Bangkok astronomy department.</w:t>
            </w:r>
          </w:p>
        </w:tc>
      </w:tr>
      <w:tr>
        <w:tc>
          <w:tcPr/>
          <w:p>
            <w:pPr>
              <w:pStyle w:val="Compact"/>
              <w:jc w:val="left"/>
            </w:pPr>
            <w:r>
              <w:t xml:space="preserve">Limited Release (Month 3)</w:t>
            </w:r>
          </w:p>
        </w:tc>
        <w:tc>
          <w:tcPr/>
          <w:p>
            <w:pPr>
              <w:pStyle w:val="Compact"/>
              <w:jc w:val="left"/>
            </w:pPr>
            <w:r>
              <w:t xml:space="preserve">3-4</w:t>
            </w:r>
          </w:p>
        </w:tc>
        <w:tc>
          <w:tcPr/>
          <w:p>
            <w:pPr>
              <w:pStyle w:val="Compact"/>
              <w:jc w:val="left"/>
            </w:pPr>
            <w:r>
              <w:t xml:space="preserve">Campaign launch at Chao Phraya River cruise events; Targeted Line ads to university students; First 1,000 users get free "Temple Sky" AR experience.</w:t>
            </w:r>
          </w:p>
        </w:tc>
      </w:tr>
      <w:tr>
        <w:tc>
          <w:tcPr/>
          <w:p>
            <w:pPr>
              <w:pStyle w:val="Compact"/>
              <w:jc w:val="left"/>
            </w:pPr>
            <w:r>
              <w:t xml:space="preserve">Full Scale (Month 5-6)</w:t>
            </w:r>
          </w:p>
        </w:tc>
        <w:tc>
          <w:tcPr/>
          <w:p>
            <w:pPr>
              <w:pStyle w:val="Compact"/>
              <w:jc w:val="left"/>
            </w:pPr>
            <w:r>
              <w:t xml:space="preserve">5-6</w:t>
            </w:r>
          </w:p>
        </w:tc>
        <w:tc>
          <w:tcPr/>
          <w:p>
            <w:pPr>
              <w:pStyle w:val="Compact"/>
              <w:jc w:val="left"/>
            </w:pPr>
            <w:r>
              <w:t xml:space="preserve">Expand to all schools; Launch tourism partnerships; Host "Bangkok Star Festival" at Lumpini Park with live telescope viewing.</w:t>
            </w:r>
          </w:p>
        </w:tc>
      </w:tr>
    </w:tbl>
    <w:bookmarkEnd w:id="28"/>
    <w:bookmarkStart w:id="29" w:name="budget-allocation-bangkok-focus"/>
    <w:p>
      <w:pPr>
        <w:pStyle w:val="Heading2"/>
      </w:pPr>
      <w:r>
        <w:t xml:space="preserve">Budget Allocation: Bangkok Focus</w:t>
      </w:r>
    </w:p>
    <w:p>
      <w:pPr>
        <w:pStyle w:val="FirstParagraph"/>
      </w:pPr>
      <w:r>
        <w:t xml:space="preserve">Total budget: $125,000 USD. 65% allocated to Bangkok-specific tactics:</w:t>
      </w:r>
      <w:r>
        <w:t xml:space="preserve"> </w:t>
      </w:r>
      <w:r>
        <w:t xml:space="preserve">• 30% – Local influencer &amp; event activations (Line campaigns, night market pop-ups)</w:t>
      </w:r>
      <w:r>
        <w:t xml:space="preserve"> </w:t>
      </w:r>
      <w:r>
        <w:t xml:space="preserve">• 25% – Educational partnerships (school licenses, teacher training)</w:t>
      </w:r>
      <w:r>
        <w:t xml:space="preserve"> </w:t>
      </w:r>
      <w:r>
        <w:t xml:space="preserve">• 15% – Tourism integration (hotel bundles, hotel app integrations)</w:t>
      </w:r>
      <w:r>
        <w:t xml:space="preserve"> </w:t>
      </w:r>
      <w:r>
        <w:t xml:space="preserve">• 10% – Thai content localization &amp; support team</w:t>
      </w:r>
      <w:r>
        <w:t xml:space="preserve"> </w:t>
      </w:r>
      <w:r>
        <w:t xml:space="preserve">• 20% – Performance tracking &amp; optimization</w:t>
      </w:r>
    </w:p>
    <w:bookmarkEnd w:id="29"/>
    <w:bookmarkStart w:id="30" w:name="performance-measurement"/>
    <w:p>
      <w:pPr>
        <w:pStyle w:val="Heading2"/>
      </w:pPr>
      <w:r>
        <w:t xml:space="preserve">Performance Measurement</w:t>
      </w:r>
    </w:p>
    <w:p>
      <w:pPr>
        <w:pStyle w:val="FirstParagraph"/>
      </w:pPr>
      <w:r>
        <w:t xml:space="preserve">We’ll track success through Bangkok-specific KPIs:</w:t>
      </w:r>
      <w:r>
        <w:t xml:space="preserve"> </w:t>
      </w:r>
      <w:r>
        <w:t xml:space="preserve">• User Growth: Monthly active users (MAU) in Bangkok geo-fenced region</w:t>
      </w:r>
      <w:r>
        <w:t xml:space="preserve"> </w:t>
      </w:r>
      <w:r>
        <w:t xml:space="preserve">• Engagement: Average session duration during Thai night hours (8 PM–1 AM)</w:t>
      </w:r>
      <w:r>
        <w:t xml:space="preserve"> </w:t>
      </w:r>
      <w:r>
        <w:t xml:space="preserve">• Partnership ROI: School adoption rates, tourism package uptake</w:t>
      </w:r>
      <w:r>
        <w:t xml:space="preserve"> </w:t>
      </w:r>
      <w:r>
        <w:t xml:space="preserve">• Sentiment Analysis: Thai-language app store reviews &amp; Line group discussions</w:t>
      </w:r>
    </w:p>
    <w:bookmarkEnd w:id="30"/>
    <w:bookmarkStart w:id="31" w:name="why-astronomer-wins-in-thailand-bangkok"/>
    <w:p>
      <w:pPr>
        <w:pStyle w:val="Heading2"/>
      </w:pPr>
      <w:r>
        <w:t xml:space="preserve">Why Astronomer Wins in Thailand Bangkok</w:t>
      </w:r>
    </w:p>
    <w:p>
      <w:pPr>
        <w:pStyle w:val="FirstParagraph"/>
      </w:pPr>
      <w:r>
        <w:t xml:space="preserve">This Marketing Plan transforms Astronomer from a generic astronomy tool into a culturally resonant experience uniquely designed for Bangkok’s urban sky. By embedding Thai cultural context – from Buddhist star mythology to night market social dynamics – we create authentic value beyond competitors. The city’s blend of education, tourism, and digital adoption provides the perfect ecosystem for Astronomer to thrive as Thailand’s definitive stargazing companion.</w:t>
      </w:r>
    </w:p>
    <w:bookmarkEnd w:id="31"/>
    <w:bookmarkStart w:id="32" w:name="conclusion"/>
    <w:p>
      <w:pPr>
        <w:pStyle w:val="Heading2"/>
      </w:pPr>
      <w:r>
        <w:t xml:space="preserve">Conclusion</w:t>
      </w:r>
    </w:p>
    <w:p>
      <w:pPr>
        <w:pStyle w:val="FirstParagraph"/>
      </w:pPr>
      <w:r>
        <w:t xml:space="preserve">The Marketing Plan for Astronomer in Thailand Bangkok represents a strategic fusion of global technology and hyper-localized execution. With Bangkok’s vibrant youth culture, educational infrastructure, and tourism ecosystem perfectly aligned with Astronomer’s mission, this initiative is not merely an expansion – it’s the launch of a new standard for celestial education in Southeast Asia. By making the stars accessible to every Bangkok resident through culturally intelligent engagement, Astronomer will establish itself as an indispensable part of Thailand's urban sky experience while achieving sustainable growth and market leadership.</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Thailand Bangkok</dc:title>
  <dc:creator/>
  <dc:language>en</dc:language>
  <cp:keywords/>
  <dcterms:created xsi:type="dcterms:W3CDTF">2026-07-21T06:21:20Z</dcterms:created>
  <dcterms:modified xsi:type="dcterms:W3CDTF">2026-07-21T06:21:20Z</dcterms:modified>
</cp:coreProperties>
</file>

<file path=docProps/custom.xml><?xml version="1.0" encoding="utf-8"?>
<Properties xmlns="http://schemas.openxmlformats.org/officeDocument/2006/custom-properties" xmlns:vt="http://schemas.openxmlformats.org/officeDocument/2006/docPropsVTypes"/>
</file>