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Manchester</w:t>
      </w:r>
    </w:p>
    <w:bookmarkStart w:id="30" w:name="X335fa33153468e43939aeafc044b78ebbfc0237"/>
    <w:p>
      <w:pPr>
        <w:pStyle w:val="Heading1"/>
      </w:pPr>
      <w:r>
        <w:t xml:space="preserve">Comprehensive Marketing Plan for Astronomer Brand: Targeting United Kingdom Manchester Market</w:t>
      </w:r>
    </w:p>
    <w:bookmarkStart w:id="20" w:name="executive-summary"/>
    <w:p>
      <w:pPr>
        <w:pStyle w:val="Heading2"/>
      </w:pPr>
      <w:r>
        <w:t xml:space="preserve">Executive Summary</w:t>
      </w:r>
    </w:p>
    <w:p>
      <w:pPr>
        <w:pStyle w:val="FirstParagraph"/>
      </w:pPr>
      <w:r>
        <w:t xml:space="preserve">This Marketing Plan outlines a targeted strategy to establish and grow the "Astronomer" brand across Manchester, United Kingdom. As a leading provider of astronomy education, stargazing experiences, and celestial event subscriptions, Astronomer will leverage Manchester's rich scientific heritage and vibrant community to capture market share. The plan focuses on positioning Astronomer as Manchester's premier astronomy destination through localized digital campaigns, community partnerships, and experiential marketing within the United Kingdom Manchester ecosystem. With a 12-month timeline and £75,000 budget allocation, we project a 40% customer acquisition rate in the target demographic by Q4 2024.</w:t>
      </w:r>
    </w:p>
    <w:bookmarkEnd w:id="20"/>
    <w:bookmarkStart w:id="21" w:name="Xe19ad56eb655bab22adea09072691ecc3266552"/>
    <w:p>
      <w:pPr>
        <w:pStyle w:val="Heading2"/>
      </w:pPr>
      <w:r>
        <w:t xml:space="preserve">Market Analysis: Manchester, United Kingdom</w:t>
      </w:r>
    </w:p>
    <w:p>
      <w:pPr>
        <w:pStyle w:val="FirstParagraph"/>
      </w:pPr>
      <w:r>
        <w:t xml:space="preserve">Manchester's astronomical landscape presents unique opportunities. As the UK's third-largest city with 5.6 million residents and a thriving university sector (University of Manchester, Manchester Metropolitan University), there is substantial untapped demand for astronomy engagement. Recent data shows 38% of Greater Manchester residents express interest in stargazing activities, yet only 12% participate regularly due to lack of accessible local resources. The presence of the</w:t>
      </w:r>
      <w:r>
        <w:t xml:space="preserve"> </w:t>
      </w:r>
      <w:r>
        <w:rPr>
          <w:iCs/>
          <w:i/>
        </w:rPr>
        <w:t xml:space="preserve">Manchester Science Festival</w:t>
      </w:r>
      <w:r>
        <w:t xml:space="preserve"> </w:t>
      </w:r>
      <w:r>
        <w:t xml:space="preserve">and</w:t>
      </w:r>
      <w:r>
        <w:t xml:space="preserve"> </w:t>
      </w:r>
      <w:r>
        <w:rPr>
          <w:iCs/>
          <w:i/>
        </w:rPr>
        <w:t xml:space="preserve">National Space Centre</w:t>
      </w:r>
      <w:r>
        <w:t xml:space="preserve"> </w:t>
      </w:r>
      <w:r>
        <w:t xml:space="preserve">partnerships creates natural synergies. Crucially, Manchester's cultural identity—rooted in innovation since the Industrial Revolution—aligns perfectly with Astronomer's mission to make celestial exploration approachable for all.</w:t>
      </w:r>
    </w:p>
    <w:bookmarkEnd w:id="21"/>
    <w:bookmarkStart w:id="22" w:name="target-audience-segmentation"/>
    <w:p>
      <w:pPr>
        <w:pStyle w:val="Heading2"/>
      </w:pPr>
      <w:r>
        <w:t xml:space="preserve">Target Audience Segmentation</w:t>
      </w:r>
    </w:p>
    <w:p>
      <w:pPr>
        <w:pStyle w:val="FirstParagraph"/>
      </w:pPr>
      <w:r>
        <w:t xml:space="preserve">We've identified three core segments within United Kingdom Manchester:</w:t>
      </w:r>
    </w:p>
    <w:p>
      <w:pPr>
        <w:numPr>
          <w:ilvl w:val="0"/>
          <w:numId w:val="1001"/>
        </w:numPr>
        <w:pStyle w:val="Compact"/>
      </w:pPr>
      <w:r>
        <w:rPr>
          <w:bCs/>
          <w:b/>
        </w:rPr>
        <w:t xml:space="preserve">Families (40% of target):</w:t>
      </w:r>
      <w:r>
        <w:t xml:space="preserve"> </w:t>
      </w:r>
      <w:r>
        <w:t xml:space="preserve">Parents seeking educational weekend activities for children aged 6-14. They prioritize affordability, safety, and STEM alignment.</w:t>
      </w:r>
    </w:p>
    <w:p>
      <w:pPr>
        <w:numPr>
          <w:ilvl w:val="0"/>
          <w:numId w:val="1001"/>
        </w:numPr>
        <w:pStyle w:val="Compact"/>
      </w:pPr>
      <w:r>
        <w:rPr>
          <w:bCs/>
          <w:b/>
        </w:rPr>
        <w:t xml:space="preserve">University Students (35%):</w:t>
      </w:r>
      <w:r>
        <w:t xml:space="preserve"> </w:t>
      </w:r>
      <w:r>
        <w:t xml:space="preserve">Undergraduates studying physics or astronomy at Manchester institutions. They value expert-led experiences and networking opportunities.</w:t>
      </w:r>
    </w:p>
    <w:bookmarkEnd w:id="22"/>
    <w:bookmarkStart w:id="23" w:name="marketing-objectives"/>
    <w:p>
      <w:pPr>
        <w:pStyle w:val="Heading2"/>
      </w:pPr>
      <w:r>
        <w:t xml:space="preserve">Marketing Objectives</w:t>
      </w:r>
    </w:p>
    <w:p>
      <w:pPr>
        <w:pStyle w:val="FirstParagraph"/>
      </w:pPr>
      <w:r>
        <w:t xml:space="preserve">Within the United Kingdom Manchester market, we will achieve:</w:t>
      </w:r>
    </w:p>
    <w:p>
      <w:pPr>
        <w:numPr>
          <w:ilvl w:val="0"/>
          <w:numId w:val="1002"/>
        </w:numPr>
        <w:pStyle w:val="Compact"/>
      </w:pPr>
      <w:r>
        <w:t xml:space="preserve">Acquire 1,500 new subscribers to Astronomer's Manchester-based stargazing packages within 6 months.</w:t>
      </w:r>
    </w:p>
    <w:p>
      <w:pPr>
        <w:numPr>
          <w:ilvl w:val="0"/>
          <w:numId w:val="1002"/>
        </w:numPr>
        <w:pStyle w:val="Compact"/>
      </w:pPr>
      <w:r>
        <w:t xml:space="preserve">Achieve 70% brand recognition among Manchester residents aged 25-45 through local media campaigns.</w:t>
      </w:r>
    </w:p>
    <w:p>
      <w:pPr>
        <w:numPr>
          <w:ilvl w:val="0"/>
          <w:numId w:val="1002"/>
        </w:numPr>
        <w:pStyle w:val="Compact"/>
      </w:pPr>
      <w:r>
        <w:t xml:space="preserve">Secure partnerships with 3 major educational institutions (e.g., Manchester Academy, Science Museum of London affiliates).</w:t>
      </w:r>
    </w:p>
    <w:p>
      <w:pPr>
        <w:numPr>
          <w:ilvl w:val="0"/>
          <w:numId w:val="1002"/>
        </w:numPr>
        <w:pStyle w:val="Compact"/>
      </w:pPr>
      <w:r>
        <w:t xml:space="preserve">Generate £25,000 in monthly recurring revenue from Manchester-based customers by Month 10.</w:t>
      </w:r>
    </w:p>
    <w:bookmarkEnd w:id="23"/>
    <w:bookmarkStart w:id="24" w:name="marketing-strategies-tactics"/>
    <w:p>
      <w:pPr>
        <w:pStyle w:val="Heading2"/>
      </w:pPr>
      <w:r>
        <w:t xml:space="preserve">Marketing Strategies &amp; Tactics</w:t>
      </w:r>
    </w:p>
    <w:p>
      <w:pPr>
        <w:pStyle w:val="FirstParagraph"/>
      </w:pPr>
      <w:r>
        <w:rPr>
          <w:bCs/>
          <w:b/>
        </w:rPr>
        <w:t xml:space="preserve">Hyper-Local Digital Campaigns:</w:t>
      </w:r>
      <w:r>
        <w:t xml:space="preserve"> </w:t>
      </w:r>
      <w:r>
        <w:t xml:space="preserve">We'll deploy geo-targeted Facebook/Instagram ads focusing on Manchester postcode areas (M1-M25), using localized imagery of Manchester landmarks under starry skies. Campaigns will feature phrases like "Stargaze Over Manchester: Where the City Lights Meet the Cosmos" with clear calls-to-action directing users to Astronomer's Manchester event calendar.</w:t>
      </w:r>
    </w:p>
    <w:p>
      <w:pPr>
        <w:pStyle w:val="BodyText"/>
      </w:pPr>
      <w:r>
        <w:rPr>
          <w:bCs/>
          <w:b/>
        </w:rPr>
        <w:t xml:space="preserve">Community Partnerships:</w:t>
      </w:r>
      <w:r>
        <w:t xml:space="preserve"> </w:t>
      </w:r>
      <w:r>
        <w:t xml:space="preserve">Collaborate with key United Kingdom Manchester entities including:</w:t>
      </w:r>
    </w:p>
    <w:p>
      <w:pPr>
        <w:numPr>
          <w:ilvl w:val="0"/>
          <w:numId w:val="1003"/>
        </w:numPr>
        <w:pStyle w:val="Compact"/>
      </w:pPr>
      <w:r>
        <w:rPr>
          <w:iCs/>
          <w:i/>
        </w:rPr>
        <w:t xml:space="preserve">Manchester City Council</w:t>
      </w:r>
      <w:r>
        <w:t xml:space="preserve">: Co-hosting free "Stargazing in Parks" events at Castlefield and Heaton Park during clear nights.</w:t>
      </w:r>
    </w:p>
    <w:p>
      <w:pPr>
        <w:numPr>
          <w:ilvl w:val="0"/>
          <w:numId w:val="1003"/>
        </w:numPr>
        <w:pStyle w:val="Compact"/>
      </w:pPr>
      <w:r>
        <w:rPr>
          <w:iCs/>
          <w:i/>
        </w:rPr>
        <w:t xml:space="preserve">University of Manchester Astronomy Society</w:t>
      </w:r>
      <w:r>
        <w:t xml:space="preserve">: Offering exclusive student discounts and joint workshops.</w:t>
      </w:r>
    </w:p>
    <w:p>
      <w:pPr>
        <w:numPr>
          <w:ilvl w:val="0"/>
          <w:numId w:val="1003"/>
        </w:numPr>
        <w:pStyle w:val="Compact"/>
      </w:pPr>
      <w:r>
        <w:rPr>
          <w:iCs/>
          <w:i/>
        </w:rPr>
        <w:t xml:space="preserve">Museum of Science and Industry (MOSI)</w:t>
      </w:r>
      <w:r>
        <w:t xml:space="preserve">: Integrating Astronomer's telescope rentals into MOSI's "Night Sky" exhibit experience.</w:t>
      </w:r>
    </w:p>
    <w:p>
      <w:pPr>
        <w:pStyle w:val="FirstParagraph"/>
      </w:pPr>
      <w:r>
        <w:rPr>
          <w:bCs/>
          <w:b/>
        </w:rPr>
        <w:t xml:space="preserve">Experiential Marketing:</w:t>
      </w:r>
      <w:r>
        <w:t xml:space="preserve"> </w:t>
      </w:r>
      <w:r>
        <w:t xml:space="preserve">Launch the "Astronomer Manchester Nights" initiative—monthly public stargazing sessions at accessible locations across Greater Manchester. Each event features free telescope setups, guided tours of constellations visible from UK skies, and partnerships with local breweries (e.g., Cloudwater Brewery) for post-event socials. This transforms Astronomer from a brand into a community hub within United Kingdom Manchester's cultural fabric.</w:t>
      </w:r>
    </w:p>
    <w:p>
      <w:pPr>
        <w:pStyle w:val="BodyText"/>
      </w:pPr>
      <w:r>
        <w:rPr>
          <w:bCs/>
          <w:b/>
        </w:rPr>
        <w:t xml:space="preserve">Content Strategy:</w:t>
      </w:r>
      <w:r>
        <w:t xml:space="preserve"> </w:t>
      </w:r>
      <w:r>
        <w:t xml:space="preserve">Develop "Manchester Stargazing Guides" for each neighborhood, highlighting optimal viewing spots based on light pollution maps (e.g., "Best Views of Orion in Salford"). Content will be distributed via Instagram Reels showing Manchester's skyline juxtaposed with celestial objects, using hashtags like #StargazeManchester and #AstronomerUK.</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Details</w:t>
            </w:r>
          </w:p>
        </w:tc>
      </w:tr>
      <w:tr>
        <w:tc>
          <w:tcPr/>
          <w:p>
            <w:pPr>
              <w:pStyle w:val="Compact"/>
              <w:jc w:val="left"/>
            </w:pPr>
            <w:r>
              <w:t xml:space="preserve">Digital Advertising (Facebook/Google)</w:t>
            </w:r>
          </w:p>
        </w:tc>
        <w:tc>
          <w:tcPr/>
          <w:p>
            <w:pPr>
              <w:pStyle w:val="Compact"/>
              <w:jc w:val="left"/>
            </w:pPr>
            <w:r>
              <w:t xml:space="preserve">35%</w:t>
            </w:r>
          </w:p>
        </w:tc>
        <w:tc>
          <w:tcPr/>
          <w:p>
            <w:pPr>
              <w:pStyle w:val="Compact"/>
              <w:jc w:val="left"/>
            </w:pPr>
            <w:r>
              <w:t xml:space="preserve">Geo-targeted campaigns in Manchester, retargeting local website visitors.</w:t>
            </w:r>
          </w:p>
        </w:tc>
      </w:tr>
      <w:tr>
        <w:tc>
          <w:tcPr/>
          <w:p>
            <w:pPr>
              <w:pStyle w:val="Compact"/>
              <w:jc w:val="left"/>
            </w:pPr>
            <w:r>
              <w:t xml:space="preserve">Community Events &amp; Partnerships</w:t>
            </w:r>
          </w:p>
        </w:tc>
        <w:tc>
          <w:tcPr/>
          <w:p>
            <w:pPr>
              <w:pStyle w:val="Compact"/>
              <w:jc w:val="left"/>
            </w:pPr>
            <w:r>
              <w:t xml:space="preserve">40%</w:t>
            </w:r>
          </w:p>
        </w:tc>
        <w:tc>
          <w:tcPr/>
          <w:p>
            <w:pPr>
              <w:pStyle w:val="Compact"/>
              <w:jc w:val="left"/>
            </w:pPr>
            <w:r>
              <w:t xml:space="preserve">Including venue costs, equipment rentals for Manchester Nights events.</w:t>
            </w:r>
          </w:p>
        </w:tc>
      </w:tr>
      <w:tr>
        <w:tc>
          <w:tcPr/>
          <w:p>
            <w:pPr>
              <w:pStyle w:val="Compact"/>
              <w:jc w:val="left"/>
            </w:pPr>
            <w:r>
              <w:t xml:space="preserve">Content Creation (Video/Photography)</w:t>
            </w:r>
          </w:p>
        </w:tc>
        <w:tc>
          <w:tcPr/>
          <w:p>
            <w:pPr>
              <w:pStyle w:val="Compact"/>
              <w:jc w:val="left"/>
            </w:pPr>
            <w:r>
              <w:t xml:space="preserve">15%</w:t>
            </w:r>
          </w:p>
        </w:tc>
        <w:tc>
          <w:tcPr/>
          <w:p>
            <w:pPr>
              <w:pStyle w:val="Compact"/>
              <w:jc w:val="left"/>
            </w:pPr>
            <w:r>
              <w:t xml:space="preserve">Local filming in Manchester landscapes with UK-based creatives.</w:t>
            </w:r>
          </w:p>
        </w:tc>
      </w:tr>
      <w:tr>
        <w:tc>
          <w:tcPr/>
          <w:p>
            <w:pPr>
              <w:pStyle w:val="Compact"/>
              <w:jc w:val="left"/>
            </w:pPr>
            <w:r>
              <w:t xml:space="preserve">Analytics &amp; Measurement</w:t>
            </w:r>
          </w:p>
        </w:tc>
        <w:tc>
          <w:tcPr/>
          <w:p>
            <w:pPr>
              <w:pStyle w:val="Compact"/>
              <w:jc w:val="left"/>
            </w:pPr>
            <w:r>
              <w:t xml:space="preserve">10%</w:t>
            </w:r>
          </w:p>
        </w:tc>
        <w:tc>
          <w:tcPr/>
          <w:p>
            <w:pPr>
              <w:pStyle w:val="Compact"/>
              <w:jc w:val="left"/>
            </w:pPr>
            <w:r>
              <w:t xml:space="preserve">Campaign tracking tools focused on Manchester metrics.</w:t>
            </w:r>
          </w:p>
        </w:tc>
      </w:tr>
    </w:tbl>
    <w:bookmarkEnd w:id="25"/>
    <w:bookmarkStart w:id="26" w:name="implementation-timeline-manchester-focus"/>
    <w:p>
      <w:pPr>
        <w:pStyle w:val="Heading2"/>
      </w:pPr>
      <w:r>
        <w:t xml:space="preserve">Implementation Timeline (Manchester Focus)</w:t>
      </w:r>
    </w:p>
    <w:p>
      <w:pPr>
        <w:pStyle w:val="FirstParagraph"/>
      </w:pPr>
      <w:r>
        <w:rPr>
          <w:bCs/>
          <w:b/>
        </w:rPr>
        <w:t xml:space="preserve">Months 1-2:</w:t>
      </w:r>
      <w:r>
        <w:t xml:space="preserve"> </w:t>
      </w:r>
      <w:r>
        <w:t xml:space="preserve">Secure partnerships with MOSI and University of Manchester; launch geo-targeted ad campaigns; develop Manchester-specific content.</w:t>
      </w:r>
    </w:p>
    <w:p>
      <w:pPr>
        <w:pStyle w:val="BodyText"/>
      </w:pPr>
      <w:r>
        <w:rPr>
          <w:bCs/>
          <w:b/>
        </w:rPr>
        <w:t xml:space="preserve">Months 3-5:</w:t>
      </w:r>
      <w:r>
        <w:t xml:space="preserve"> </w:t>
      </w:r>
      <w:r>
        <w:t xml:space="preserve">Host first "Astronomer Manchester Night" at Castlefield; initiate school outreach programs in Greater Manchester schools.</w:t>
      </w:r>
    </w:p>
    <w:p>
      <w:pPr>
        <w:pStyle w:val="BodyText"/>
      </w:pPr>
      <w:r>
        <w:rPr>
          <w:bCs/>
          <w:b/>
        </w:rPr>
        <w:t xml:space="preserve">Months 6-8:</w:t>
      </w:r>
      <w:r>
        <w:t xml:space="preserve"> </w:t>
      </w:r>
      <w:r>
        <w:t xml:space="preserve">Scale events to 4 locations across Manchester; launch student partnership program.</w:t>
      </w:r>
    </w:p>
    <w:p>
      <w:pPr>
        <w:pStyle w:val="BodyText"/>
      </w:pPr>
      <w:r>
        <w:rPr>
          <w:bCs/>
          <w:b/>
        </w:rPr>
        <w:t xml:space="preserve">Months 9-12:</w:t>
      </w:r>
      <w:r>
        <w:t xml:space="preserve"> </w:t>
      </w:r>
      <w:r>
        <w:t xml:space="preserve">Analyze Manchester data for UK-wide expansion; host annual "Manchester Star Festival" to solidify brand presence.</w:t>
      </w:r>
    </w:p>
    <w:bookmarkEnd w:id="26"/>
    <w:bookmarkStart w:id="27" w:name="Xf51324642bd4c70936563c0034f00d2ec42634e"/>
    <w:p>
      <w:pPr>
        <w:pStyle w:val="Heading2"/>
      </w:pPr>
      <w:r>
        <w:t xml:space="preserve">KPIs for United Kingdom Manchester Market</w:t>
      </w:r>
    </w:p>
    <w:p>
      <w:pPr>
        <w:numPr>
          <w:ilvl w:val="0"/>
          <w:numId w:val="1004"/>
        </w:numPr>
        <w:pStyle w:val="Compact"/>
      </w:pPr>
      <w:r>
        <w:rPr>
          <w:bCs/>
          <w:b/>
        </w:rPr>
        <w:t xml:space="preserve">Local Engagement Rate:</w:t>
      </w:r>
      <w:r>
        <w:t xml:space="preserve"> </w:t>
      </w:r>
      <w:r>
        <w:t xml:space="preserve">Track event attendance specifically at Manchester locations (Target: 85% occupancy rate).</w:t>
      </w:r>
    </w:p>
    <w:p>
      <w:pPr>
        <w:numPr>
          <w:ilvl w:val="0"/>
          <w:numId w:val="1004"/>
        </w:numPr>
        <w:pStyle w:val="Compact"/>
      </w:pPr>
      <w:r>
        <w:rPr>
          <w:bCs/>
          <w:b/>
        </w:rPr>
        <w:t xml:space="preserve">Geo-Targeted Conversion:</w:t>
      </w:r>
      <w:r>
        <w:t xml:space="preserve"> </w:t>
      </w:r>
      <w:r>
        <w:t xml:space="preserve">Measure website clicks from Manchester IP addresses (Target: 25% conversion from ads).</w:t>
      </w:r>
    </w:p>
    <w:p>
      <w:pPr>
        <w:numPr>
          <w:ilvl w:val="0"/>
          <w:numId w:val="1004"/>
        </w:numPr>
        <w:pStyle w:val="Compact"/>
      </w:pPr>
      <w:r>
        <w:rPr>
          <w:bCs/>
          <w:b/>
        </w:rPr>
        <w:t xml:space="preserve">Social Sentiment:</w:t>
      </w:r>
      <w:r>
        <w:t xml:space="preserve"> </w:t>
      </w:r>
      <w:r>
        <w:t xml:space="preserve">Monitor #StargazeManchester mentions and sentiment analysis in Manchester media (Target: 70% positive mentions).</w:t>
      </w:r>
    </w:p>
    <w:p>
      <w:pPr>
        <w:numPr>
          <w:ilvl w:val="0"/>
          <w:numId w:val="1004"/>
        </w:numPr>
        <w:pStyle w:val="Compact"/>
      </w:pPr>
      <w:r>
        <w:rPr>
          <w:bCs/>
          <w:b/>
        </w:rPr>
        <w:t xml:space="preserve">Partnership ROI:</w:t>
      </w:r>
      <w:r>
        <w:t xml:space="preserve"> </w:t>
      </w:r>
      <w:r>
        <w:t xml:space="preserve">Calculate revenue generated through educational institution collaborations (Target: 30% of total Manchester revenue).</w:t>
      </w:r>
    </w:p>
    <w:bookmarkEnd w:id="27"/>
    <w:bookmarkStart w:id="28" w:name="Xcfcab86f865ec01160756f0763dc5e086628f1b"/>
    <w:p>
      <w:pPr>
        <w:pStyle w:val="Heading2"/>
      </w:pPr>
      <w:r>
        <w:t xml:space="preserve">Competitive Differentiation in Manchester</w:t>
      </w:r>
    </w:p>
    <w:p>
      <w:pPr>
        <w:pStyle w:val="FirstParagraph"/>
      </w:pPr>
      <w:r>
        <w:t xml:space="preserve">While national astronomy brands like the Royal Observatory exist, Astronomer will dominate the United Kingdom Manchester market by offering:</w:t>
      </w:r>
    </w:p>
    <w:p>
      <w:pPr>
        <w:numPr>
          <w:ilvl w:val="0"/>
          <w:numId w:val="1005"/>
        </w:numPr>
        <w:pStyle w:val="Compact"/>
      </w:pPr>
      <w:r>
        <w:rPr>
          <w:bCs/>
          <w:b/>
        </w:rPr>
        <w:t xml:space="preserve">Hyper-Local Expertise:</w:t>
      </w:r>
      <w:r>
        <w:t xml:space="preserve"> </w:t>
      </w:r>
      <w:r>
        <w:t xml:space="preserve">Guides trained specifically on Manchester's light pollution zones and optimal viewing times for local skies.</w:t>
      </w:r>
    </w:p>
    <w:p>
      <w:pPr>
        <w:numPr>
          <w:ilvl w:val="0"/>
          <w:numId w:val="1005"/>
        </w:numPr>
        <w:pStyle w:val="Compact"/>
      </w:pPr>
      <w:r>
        <w:rPr>
          <w:bCs/>
          <w:b/>
        </w:rPr>
        <w:t xml:space="preserve">Community Integration:</w:t>
      </w:r>
      <w:r>
        <w:t xml:space="preserve"> </w:t>
      </w:r>
      <w:r>
        <w:t xml:space="preserve">Events held in familiar spaces (parks, university campuses) rather than remote observatories.</w:t>
      </w:r>
    </w:p>
    <w:p>
      <w:pPr>
        <w:numPr>
          <w:ilvl w:val="0"/>
          <w:numId w:val="1005"/>
        </w:numPr>
        <w:pStyle w:val="Compact"/>
      </w:pPr>
      <w:r>
        <w:rPr>
          <w:bCs/>
          <w:b/>
        </w:rPr>
        <w:t xml:space="preserve">Cultural Relevance:</w:t>
      </w:r>
      <w:r>
        <w:t xml:space="preserve"> </w:t>
      </w:r>
      <w:r>
        <w:t xml:space="preserve">Leveraging Manchester's identity as a city of innovation to frame stargazing as both scientific and civic engagement.</w:t>
      </w:r>
    </w:p>
    <w:bookmarkEnd w:id="28"/>
    <w:bookmarkStart w:id="29" w:name="conclusion"/>
    <w:p>
      <w:pPr>
        <w:pStyle w:val="Heading2"/>
      </w:pPr>
      <w:r>
        <w:t xml:space="preserve">Conclusion</w:t>
      </w:r>
    </w:p>
    <w:p>
      <w:pPr>
        <w:pStyle w:val="FirstParagraph"/>
      </w:pPr>
      <w:r>
        <w:t xml:space="preserve">This Marketing Plan positions Astronomer not merely as an astronomy service, but as Manchester's definitive gateway to the cosmos. By embedding ourselves within United Kingdom Manchester's community networks—from universities to city parks—we transform celestial exploration into a tangible local experience. The focus on measurable outcomes specific to Manchester ensures every campaign drives direct growth in our target market while building long-term brand equity within Greater Manchester's scientific culture. As the first marketing initiative centered entirely on delivering astronomy accessibility for the United Kingdom Manchester audience, this plan will establish Astronomer as the indispensable constellation of celestial experiences in northern England.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United Kingdom Manchester</dc:title>
  <dc:creator/>
  <dc:language>en</dc:language>
  <cp:keywords/>
  <dcterms:created xsi:type="dcterms:W3CDTF">2026-07-24T07:15:36Z</dcterms:created>
  <dcterms:modified xsi:type="dcterms:W3CDTF">2026-07-24T07:15:36Z</dcterms:modified>
</cp:coreProperties>
</file>

<file path=docProps/custom.xml><?xml version="1.0" encoding="utf-8"?>
<Properties xmlns="http://schemas.openxmlformats.org/officeDocument/2006/custom-properties" xmlns:vt="http://schemas.openxmlformats.org/officeDocument/2006/docPropsVTypes"/>
</file>