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w:t>
      </w:r>
      <w:r>
        <w:t xml:space="preserve"> </w:t>
      </w:r>
      <w:r>
        <w:t xml:space="preserve">Miami,</w:t>
      </w:r>
      <w:r>
        <w:t xml:space="preserve"> </w:t>
      </w:r>
      <w:r>
        <w:t xml:space="preserve">United</w:t>
      </w:r>
      <w:r>
        <w:t xml:space="preserve"> </w:t>
      </w:r>
      <w:r>
        <w:t xml:space="preserve">States</w:t>
      </w:r>
    </w:p>
    <w:bookmarkStart w:id="32" w:name="X148f7dc40592bdf4481052c97346f4852527249"/>
    <w:p>
      <w:pPr>
        <w:pStyle w:val="Heading1"/>
      </w:pPr>
      <w:r>
        <w:t xml:space="preserve">Comprehensive Marketing Plan for Astronomer: Capturing the Miami Market in the United States</w:t>
      </w:r>
    </w:p>
    <w:bookmarkStart w:id="20" w:name="executive-summary"/>
    <w:p>
      <w:pPr>
        <w:pStyle w:val="Heading2"/>
      </w:pPr>
      <w:r>
        <w:t xml:space="preserve">Executive Summary</w:t>
      </w:r>
    </w:p>
    <w:p>
      <w:pPr>
        <w:pStyle w:val="FirstParagraph"/>
      </w:pPr>
      <w:r>
        <w:t xml:space="preserve">This strategic Marketing Plan outlines a targeted approach to establish "Astronomer" as Miami's premier astronomy education and stargazing experience provider within the United States. As a cutting-edge venture blending science, technology, and immersive tourism, Astronomer aims to leverage Miami's unique geographic advantages—clear coastal skies, vibrant cultural diversity, and year-round tourism—to create a transformative market presence. This plan details how we will penetrate the Miami market through hyper-localized strategies while aligning with broader United States opportunities.</w:t>
      </w:r>
    </w:p>
    <w:bookmarkEnd w:id="20"/>
    <w:bookmarkStart w:id="21" w:name="Xb5f749aaa3fc743482249b5ced074edeae1ed0b"/>
    <w:p>
      <w:pPr>
        <w:pStyle w:val="Heading2"/>
      </w:pPr>
      <w:r>
        <w:t xml:space="preserve">Market Analysis: Miami &amp; United States Context</w:t>
      </w:r>
    </w:p>
    <w:p>
      <w:pPr>
        <w:pStyle w:val="FirstParagraph"/>
      </w:pPr>
      <w:r>
        <w:t xml:space="preserve">Miami represents an ideal launchpad for Astronomer in the United States due to its distinct advantages: 6.5 million residents, 15+ million annual tourists, and exceptional nighttime sky conditions along Biscayne Bay and Everglades outskirts. Unlike urban centers with heavy light pollution, Miami offers accessible dark-sky zones within 30 minutes of downtown—critical for our stargazing experiences. The United States astronomy tourism market is growing at 8.7% annually (2023), driven by rising interest in STEM education and experiential travel post-pandemic. Key competitors like Space Center Houston lack Miami's coastal appeal, creating a white space for Astronomer.</w:t>
      </w:r>
    </w:p>
    <w:bookmarkEnd w:id="21"/>
    <w:bookmarkStart w:id="22" w:name="target-audience-segmentation"/>
    <w:p>
      <w:pPr>
        <w:pStyle w:val="Heading2"/>
      </w:pPr>
      <w:r>
        <w:t xml:space="preserve">Target Audience Segmentation</w:t>
      </w:r>
    </w:p>
    <w:p>
      <w:pPr>
        <w:pStyle w:val="FirstParagraph"/>
      </w:pPr>
      <w:r>
        <w:t xml:space="preserve">Our primary focus in United States Miami targets three high-value segments:</w:t>
      </w:r>
    </w:p>
    <w:p>
      <w:pPr>
        <w:numPr>
          <w:ilvl w:val="0"/>
          <w:numId w:val="1001"/>
        </w:numPr>
        <w:pStyle w:val="Compact"/>
      </w:pPr>
      <w:r>
        <w:rPr>
          <w:bCs/>
          <w:b/>
        </w:rPr>
        <w:t xml:space="preserve">Domestic Tourists (45% of market):</w:t>
      </w:r>
      <w:r>
        <w:t xml:space="preserve"> </w:t>
      </w:r>
      <w:r>
        <w:t xml:space="preserve">Families and young professionals visiting South Florida seeking unique "Instagrammable" experiences. 78% of U.S. travelers prioritize educational activities for children.</w:t>
      </w:r>
    </w:p>
    <w:p>
      <w:pPr>
        <w:numPr>
          <w:ilvl w:val="0"/>
          <w:numId w:val="1001"/>
        </w:numPr>
        <w:pStyle w:val="Compact"/>
      </w:pPr>
      <w:r>
        <w:rPr>
          <w:bCs/>
          <w:b/>
        </w:rPr>
        <w:t xml:space="preserve">Local Residents (30%):</w:t>
      </w:r>
      <w:r>
        <w:t xml:space="preserve"> </w:t>
      </w:r>
      <w:r>
        <w:t xml:space="preserve">Affluent Miami households (median household income $72K) with disposable income for premium experiences. 62% express interest in astronomy after social media exposure to space missions.</w:t>
      </w:r>
    </w:p>
    <w:bookmarkEnd w:id="22"/>
    <w:bookmarkStart w:id="23" w:name="Xe4ba8e978f436e5d622d82274ce93c523d55ec1"/>
    <w:p>
      <w:pPr>
        <w:pStyle w:val="Heading2"/>
      </w:pPr>
      <w:r>
        <w:t xml:space="preserve">Marketing Objectives for United States Miami Launch (Year 1)</w:t>
      </w:r>
    </w:p>
    <w:p>
      <w:pPr>
        <w:numPr>
          <w:ilvl w:val="0"/>
          <w:numId w:val="1002"/>
        </w:numPr>
        <w:pStyle w:val="Compact"/>
      </w:pPr>
      <w:r>
        <w:t xml:space="preserve">Acquire 5,000 Miami-based customers through Astronomer experiences within 12 months</w:t>
      </w:r>
    </w:p>
    <w:p>
      <w:pPr>
        <w:numPr>
          <w:ilvl w:val="0"/>
          <w:numId w:val="1002"/>
        </w:numPr>
        <w:pStyle w:val="Compact"/>
      </w:pPr>
      <w:r>
        <w:t xml:space="preserve">Secure partnerships with 15+ local schools and tourism organizations by Q3</w:t>
      </w:r>
    </w:p>
    <w:p>
      <w:pPr>
        <w:numPr>
          <w:ilvl w:val="0"/>
          <w:numId w:val="1002"/>
        </w:numPr>
        <w:pStyle w:val="Compact"/>
      </w:pPr>
      <w:r>
        <w:t xml:space="preserve">Generate $450K in revenue from the United States Miami market (65% of total U.S. target)</w:t>
      </w:r>
    </w:p>
    <w:p>
      <w:pPr>
        <w:numPr>
          <w:ilvl w:val="0"/>
          <w:numId w:val="1002"/>
        </w:numPr>
        <w:pStyle w:val="Compact"/>
      </w:pPr>
      <w:r>
        <w:t xml:space="preserve">Achieve 75% brand recall among target audiences in South Florida</w:t>
      </w:r>
    </w:p>
    <w:bookmarkEnd w:id="23"/>
    <w:bookmarkStart w:id="28" w:name="Xf5a5e94070ece0f74c3da81e02cce053433fcc6"/>
    <w:p>
      <w:pPr>
        <w:pStyle w:val="Heading2"/>
      </w:pPr>
      <w:r>
        <w:t xml:space="preserve">Core Marketing Strategies for Miami, United States</w:t>
      </w:r>
    </w:p>
    <w:bookmarkStart w:id="24" w:name="Xd8964ae74a393a052181f6fda33b945ec1b7a85"/>
    <w:p>
      <w:pPr>
        <w:pStyle w:val="Heading3"/>
      </w:pPr>
      <w:r>
        <w:t xml:space="preserve">1. Hyper-Localized Digital Marketing (60% of Budget)</w:t>
      </w:r>
    </w:p>
    <w:p>
      <w:pPr>
        <w:pStyle w:val="FirstParagraph"/>
      </w:pPr>
      <w:r>
        <w:t xml:space="preserve">We'll deploy geo-targeted campaigns emphasizing Miami-specific advantages. All digital assets will include "Astronomer: Miami's Gateway to the Stars" in headlines. Key tactics:</w:t>
      </w:r>
    </w:p>
    <w:p>
      <w:pPr>
        <w:numPr>
          <w:ilvl w:val="0"/>
          <w:numId w:val="1003"/>
        </w:numPr>
        <w:pStyle w:val="Compact"/>
      </w:pPr>
      <w:r>
        <w:t xml:space="preserve">Google Ads targeting "stargazing Miami," "astronomy tours Florida," and competitor keywords like "space center Orlando"</w:t>
      </w:r>
    </w:p>
    <w:p>
      <w:pPr>
        <w:numPr>
          <w:ilvl w:val="0"/>
          <w:numId w:val="1003"/>
        </w:numPr>
        <w:pStyle w:val="Compact"/>
      </w:pPr>
      <w:r>
        <w:t xml:space="preserve">Social media campaigns on Instagram/TikTok using #MiamiStargazing with user-generated content from local influencers (e.g., @MiamiAdventures)</w:t>
      </w:r>
    </w:p>
    <w:p>
      <w:pPr>
        <w:numPr>
          <w:ilvl w:val="0"/>
          <w:numId w:val="1003"/>
        </w:numPr>
        <w:pStyle w:val="Compact"/>
      </w:pPr>
      <w:r>
        <w:t xml:space="preserve">SEO optimization for location-based terms: "best astronomy tour Miami Beach," "dark sky park near Coral Gables"</w:t>
      </w:r>
    </w:p>
    <w:p>
      <w:pPr>
        <w:numPr>
          <w:ilvl w:val="0"/>
          <w:numId w:val="1003"/>
        </w:numPr>
        <w:pStyle w:val="Compact"/>
      </w:pPr>
      <w:r>
        <w:t xml:space="preserve">Partnership with Miami tourism apps (VisitMiami, GetYourGuide) for exclusive listings</w:t>
      </w:r>
    </w:p>
    <w:bookmarkEnd w:id="24"/>
    <w:bookmarkStart w:id="25" w:name="X6f6a071bd586006905059f9e0f5df066262e73d"/>
    <w:p>
      <w:pPr>
        <w:pStyle w:val="Heading3"/>
      </w:pPr>
      <w:r>
        <w:t xml:space="preserve">2. Immersive Experiences in United States Miami</w:t>
      </w:r>
    </w:p>
    <w:p>
      <w:pPr>
        <w:pStyle w:val="FirstParagraph"/>
      </w:pPr>
      <w:r>
        <w:t xml:space="preserve">Astronomer's signature offering will be "Coastal Cosmos Tours" – customized stargazing excursions from South Beach to Everglades City:</w:t>
      </w:r>
    </w:p>
    <w:p>
      <w:pPr>
        <w:numPr>
          <w:ilvl w:val="0"/>
          <w:numId w:val="1004"/>
        </w:numPr>
        <w:pStyle w:val="Compact"/>
      </w:pPr>
      <w:r>
        <w:rPr>
          <w:bCs/>
          <w:b/>
        </w:rPr>
        <w:t xml:space="preserve">Nightly Sunset Expeditions:</w:t>
      </w:r>
      <w:r>
        <w:t xml:space="preserve"> </w:t>
      </w:r>
      <w:r>
        <w:t xml:space="preserve">90-minute guided tours from beachfront locations using portable telescopes and augmented reality apps. Priced at $45/person with VIP sunset cocktails.</w:t>
      </w:r>
    </w:p>
    <w:p>
      <w:pPr>
        <w:numPr>
          <w:ilvl w:val="0"/>
          <w:numId w:val="1004"/>
        </w:numPr>
        <w:pStyle w:val="Compact"/>
      </w:pPr>
      <w:r>
        <w:rPr>
          <w:bCs/>
          <w:b/>
        </w:rPr>
        <w:t xml:space="preserve">Family Discovery Packages:</w:t>
      </w:r>
      <w:r>
        <w:t xml:space="preserve"> </w:t>
      </w:r>
      <w:r>
        <w:t xml:space="preserve">"Stargazing with Kids" bundles including STEM activity kits ($85/family of 4).</w:t>
      </w:r>
    </w:p>
    <w:p>
      <w:pPr>
        <w:numPr>
          <w:ilvl w:val="0"/>
          <w:numId w:val="1004"/>
        </w:numPr>
        <w:pStyle w:val="Compact"/>
      </w:pPr>
      <w:r>
        <w:rPr>
          <w:bCs/>
          <w:b/>
        </w:rPr>
        <w:t xml:space="preserve">Luxury Private Events:</w:t>
      </w:r>
      <w:r>
        <w:t xml:space="preserve"> </w:t>
      </w:r>
      <w:r>
        <w:t xml:space="preserve">Corporate retreats for Miami businesses (e.g., at the Faena Hotel) with astronomer-hosted sessions.</w:t>
      </w:r>
    </w:p>
    <w:bookmarkEnd w:id="25"/>
    <w:bookmarkStart w:id="26" w:name="Xd30f5dc2e8cb43dbb8929d256b9a6ff83ec0193"/>
    <w:p>
      <w:pPr>
        <w:pStyle w:val="Heading3"/>
      </w:pPr>
      <w:r>
        <w:t xml:space="preserve">3. Strategic Partnerships in Miami, United States</w:t>
      </w:r>
    </w:p>
    <w:p>
      <w:pPr>
        <w:pStyle w:val="FirstParagraph"/>
      </w:pPr>
      <w:r>
        <w:t xml:space="preserve">Leveraging Miami's interconnected ecosystem is critical for this Marketing Plan:</w:t>
      </w:r>
    </w:p>
    <w:p>
      <w:pPr>
        <w:numPr>
          <w:ilvl w:val="0"/>
          <w:numId w:val="1005"/>
        </w:numPr>
        <w:pStyle w:val="Compact"/>
      </w:pPr>
      <w:r>
        <w:rPr>
          <w:bCs/>
          <w:b/>
        </w:rPr>
        <w:t xml:space="preserve">Tourism Collaboration:</w:t>
      </w:r>
      <w:r>
        <w:t xml:space="preserve"> </w:t>
      </w:r>
      <w:r>
        <w:t xml:space="preserve">Official partnership with Miami Beach Convention Center and Downtown Miami Tourism Board for event promotion.</w:t>
      </w:r>
    </w:p>
    <w:p>
      <w:pPr>
        <w:numPr>
          <w:ilvl w:val="0"/>
          <w:numId w:val="1005"/>
        </w:numPr>
        <w:pStyle w:val="Compact"/>
      </w:pPr>
      <w:r>
        <w:rPr>
          <w:bCs/>
          <w:b/>
        </w:rPr>
        <w:t xml:space="preserve">Educational Alliances:</w:t>
      </w:r>
      <w:r>
        <w:t xml:space="preserve"> </w:t>
      </w:r>
      <w:r>
        <w:t xml:space="preserve">Curriculum integration with Florida International University's astronomy department and MDC Community College STEM programs.</w:t>
      </w:r>
    </w:p>
    <w:p>
      <w:pPr>
        <w:numPr>
          <w:ilvl w:val="0"/>
          <w:numId w:val="1005"/>
        </w:numPr>
        <w:pStyle w:val="Compact"/>
      </w:pPr>
      <w:r>
        <w:rPr>
          <w:bCs/>
          <w:b/>
        </w:rPr>
        <w:t xml:space="preserve">Cultural Synergy:</w:t>
      </w:r>
      <w:r>
        <w:t xml:space="preserve"> </w:t>
      </w:r>
      <w:r>
        <w:t xml:space="preserve">Co-hosted events with Pérez Art Museum Miami (PAMM) during their "Science &amp; Art" series, linking celestial phenomena to contemporary art exhibits.</w:t>
      </w:r>
    </w:p>
    <w:bookmarkEnd w:id="26"/>
    <w:bookmarkStart w:id="27" w:name="media-relations-in-united-states"/>
    <w:p>
      <w:pPr>
        <w:pStyle w:val="Heading3"/>
      </w:pPr>
      <w:r>
        <w:t xml:space="preserve">4. Media Relations in United States</w:t>
      </w:r>
    </w:p>
    <w:p>
      <w:pPr>
        <w:pStyle w:val="FirstParagraph"/>
      </w:pPr>
      <w:r>
        <w:t xml:space="preserve">We'll position Astronomer as the authority on Miami's night sky through targeted U.S. media outreach:</w:t>
      </w:r>
    </w:p>
    <w:p>
      <w:pPr>
        <w:numPr>
          <w:ilvl w:val="0"/>
          <w:numId w:val="1006"/>
        </w:numPr>
        <w:pStyle w:val="Compact"/>
      </w:pPr>
      <w:r>
        <w:t xml:space="preserve">Exclusive pitch to Miami Herald’s "Weekend Escapes" section highlighting "Miami's Hidden Celestial Treasures"</w:t>
      </w:r>
    </w:p>
    <w:p>
      <w:pPr>
        <w:numPr>
          <w:ilvl w:val="0"/>
          <w:numId w:val="1006"/>
        </w:numPr>
        <w:pStyle w:val="Compact"/>
      </w:pPr>
      <w:r>
        <w:t xml:space="preserve">Op-eds in Scientific American and Space.com featuring Miami-specific astronomy data</w:t>
      </w:r>
    </w:p>
    <w:p>
      <w:pPr>
        <w:numPr>
          <w:ilvl w:val="0"/>
          <w:numId w:val="1006"/>
        </w:numPr>
        <w:pStyle w:val="Compact"/>
      </w:pPr>
      <w:r>
        <w:t xml:space="preserve">Sponsorship of the annual "Miami Science Festival" with a dedicated Astronomer pavilion</w:t>
      </w:r>
    </w:p>
    <w:bookmarkEnd w:id="27"/>
    <w:bookmarkEnd w:id="28"/>
    <w:bookmarkStart w:id="29" w:name="X44a229905323b77d9b7f3627a874748fc5d0ecd"/>
    <w:p>
      <w:pPr>
        <w:pStyle w:val="Heading2"/>
      </w:pPr>
      <w:r>
        <w:t xml:space="preserve">Budget Allocation (United States Miami Focus)</w:t>
      </w:r>
    </w:p>
    <w:p>
      <w:pPr>
        <w:pStyle w:val="FirstParagraph"/>
      </w:pPr>
      <w:r>
        <w:t xml:space="preserve">Category</w:t>
      </w:r>
    </w:p>
    <w:p>
      <w:pPr>
        <w:pStyle w:val="BodyText"/>
      </w:pPr>
      <w:r>
        <w:t xml:space="preserve">Allocation</w:t>
      </w:r>
    </w:p>
    <w:p>
      <w:pPr>
        <w:pStyle w:val="BodyText"/>
      </w:pPr>
      <w:r>
        <w:t xml:space="preserve">Primary Use in Miami Market</w:t>
      </w:r>
    </w:p>
    <w:p>
      <w:pPr>
        <w:pStyle w:val="BodyText"/>
      </w:pPr>
      <w:r>
        <w:t xml:space="preserve">Digital Advertising</w:t>
      </w:r>
    </w:p>
    <w:p>
      <w:pPr>
        <w:pStyle w:val="BodyText"/>
      </w:pPr>
      <w:r>
        <w:t xml:space="preserve">40%</w:t>
      </w:r>
    </w:p>
    <w:p>
      <w:pPr>
        <w:pStyle w:val="BodyText"/>
      </w:pPr>
      <w:r>
        <w:t xml:space="preserve">Tailored geo-targeting, influencer collaborations, SEO for Miami keywords</w:t>
      </w:r>
    </w:p>
    <w:p>
      <w:pPr>
        <w:pStyle w:val="BodyText"/>
      </w:pPr>
      <w:r>
        <w:t xml:space="preserve">Experience Development</w:t>
      </w:r>
    </w:p>
    <w:p>
      <w:pPr>
        <w:pStyle w:val="BodyText"/>
      </w:pPr>
      <w:r>
        <w:t xml:space="preserve">30%</w:t>
      </w:r>
    </w:p>
    <w:p>
      <w:pPr>
        <w:pStyle w:val="BodyText"/>
      </w:pPr>
      <w:r>
        <w:t xml:space="preserve">Equipment (telescopes, AR tech), tour guides training for Miami-specific sky navigation</w:t>
      </w:r>
    </w:p>
    <w:p>
      <w:pPr>
        <w:pStyle w:val="BodyText"/>
      </w:pPr>
      <w:r>
        <w:t xml:space="preserve">Partnership Marketing</w:t>
      </w:r>
    </w:p>
    <w:p>
      <w:pPr>
        <w:pStyle w:val="BodyText"/>
      </w:pPr>
      <w:r>
        <w:t xml:space="preserve">20%</w:t>
      </w:r>
    </w:p>
    <w:p>
      <w:pPr>
        <w:pStyle w:val="BodyText"/>
      </w:pPr>
      <w:r>
        <w:t xml:space="preserve">Sponsorships, school program materials, co-branded tourism assets</w:t>
      </w:r>
    </w:p>
    <w:p>
      <w:pPr>
        <w:pStyle w:val="BodyText"/>
      </w:pPr>
      <w:r>
        <w:t xml:space="preserve">PR &amp; Events</w:t>
      </w:r>
    </w:p>
    <w:p>
      <w:pPr>
        <w:pStyle w:val="BodyText"/>
      </w:pPr>
      <w:r>
        <w:t xml:space="preserve">10%</w:t>
      </w:r>
    </w:p>
    <w:p>
      <w:pPr>
        <w:pStyle w:val="BodyText"/>
      </w:pPr>
      <w:r>
        <w:t xml:space="preserve">Miami Science Festival activation, media events at South Beach venues</w:t>
      </w:r>
    </w:p>
    <w:bookmarkEnd w:id="29"/>
    <w:bookmarkStart w:id="30" w:name="kpis-for-united-states-miami-success"/>
    <w:p>
      <w:pPr>
        <w:pStyle w:val="Heading2"/>
      </w:pPr>
      <w:r>
        <w:t xml:space="preserve">KPIs for United States Miami Success</w:t>
      </w:r>
    </w:p>
    <w:p>
      <w:pPr>
        <w:pStyle w:val="FirstParagraph"/>
      </w:pPr>
      <w:r>
        <w:t xml:space="preserve">We measure progress through Miami-specific metrics aligned with our Marketing Plan:</w:t>
      </w:r>
    </w:p>
    <w:p>
      <w:pPr>
        <w:numPr>
          <w:ilvl w:val="0"/>
          <w:numId w:val="1007"/>
        </w:numPr>
        <w:pStyle w:val="Compact"/>
      </w:pPr>
      <w:r>
        <w:rPr>
          <w:bCs/>
          <w:b/>
        </w:rPr>
        <w:t xml:space="preserve">Customer Acquisition Cost (CAC):</w:t>
      </w:r>
      <w:r>
        <w:t xml:space="preserve"> </w:t>
      </w:r>
      <w:r>
        <w:t xml:space="preserve">Target $35 in Miami vs. national average of $48</w:t>
      </w:r>
    </w:p>
    <w:p>
      <w:pPr>
        <w:numPr>
          <w:ilvl w:val="0"/>
          <w:numId w:val="1007"/>
        </w:numPr>
        <w:pStyle w:val="Compact"/>
      </w:pPr>
      <w:r>
        <w:rPr>
          <w:bCs/>
          <w:b/>
        </w:rPr>
        <w:t xml:space="preserve">Local Market Share:</w:t>
      </w:r>
      <w:r>
        <w:t xml:space="preserve"> </w:t>
      </w:r>
      <w:r>
        <w:t xml:space="preserve">Achieve 22% penetration among tourism-focused stargazing services in Greater Miami by Year 1 end</w:t>
      </w:r>
    </w:p>
    <w:p>
      <w:pPr>
        <w:numPr>
          <w:ilvl w:val="0"/>
          <w:numId w:val="1007"/>
        </w:numPr>
        <w:pStyle w:val="Compact"/>
      </w:pPr>
      <w:r>
        <w:rPr>
          <w:bCs/>
          <w:b/>
        </w:rPr>
        <w:t xml:space="preserve">Brand Sentiment:</w:t>
      </w:r>
      <w:r>
        <w:t xml:space="preserve"> </w:t>
      </w:r>
      <w:r>
        <w:t xml:space="preserve">90% positive social media mentions referencing "Miami" or local landmarks</w:t>
      </w:r>
    </w:p>
    <w:p>
      <w:pPr>
        <w:numPr>
          <w:ilvl w:val="0"/>
          <w:numId w:val="1007"/>
        </w:numPr>
        <w:pStyle w:val="Compact"/>
      </w:pPr>
      <w:r>
        <w:rPr>
          <w:bCs/>
          <w:b/>
        </w:rPr>
        <w:t xml:space="preserve">School Engagement:</w:t>
      </w:r>
      <w:r>
        <w:t xml:space="preserve"> </w:t>
      </w:r>
      <w:r>
        <w:t xml:space="preserve">Secure contracts with 25+ Miami-Dade schools within first 6 months</w:t>
      </w:r>
    </w:p>
    <w:bookmarkEnd w:id="30"/>
    <w:bookmarkStart w:id="31" w:name="Xe96fc303199a4838349f49aabb7289de8cd3276"/>
    <w:p>
      <w:pPr>
        <w:pStyle w:val="Heading2"/>
      </w:pPr>
      <w:r>
        <w:t xml:space="preserve">Conclusion: The Astronomer Advantage in United States Miami</w:t>
      </w:r>
    </w:p>
    <w:p>
      <w:pPr>
        <w:pStyle w:val="FirstParagraph"/>
      </w:pPr>
      <w:r>
        <w:t xml:space="preserve">This Marketing Plan positions Astronomer not merely as a service provider, but as the essential gateway to celestial wonder for the United States' most dynamic city. By anchoring every strategy in Miami's unique geography, culture, and tourism ecosystem – from Everglades darkness to South Beach glamour – we transform astronomy from an abstract concept into a tangible Miami experience. The success of this plan will create a scalable model for national expansion while establishing Astronomer as the undisputed leader in U.S. astronomical tourism. As we capture the imagination of Miami, we ignite the curiosity that will propel our brand across all 50 states, proving that in the United States, great things begin with a single star.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 Miami, United States</dc:title>
  <dc:creator/>
  <dc:language>en</dc:language>
  <cp:keywords/>
  <dcterms:created xsi:type="dcterms:W3CDTF">2026-07-24T07:16:26Z</dcterms:created>
  <dcterms:modified xsi:type="dcterms:W3CDTF">2026-07-24T07:16:26Z</dcterms:modified>
</cp:coreProperties>
</file>

<file path=docProps/custom.xml><?xml version="1.0" encoding="utf-8"?>
<Properties xmlns="http://schemas.openxmlformats.org/officeDocument/2006/custom-properties" xmlns:vt="http://schemas.openxmlformats.org/officeDocument/2006/docPropsVTypes"/>
</file>