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Kathmandu,</w:t>
      </w:r>
      <w:r>
        <w:t xml:space="preserve"> </w:t>
      </w:r>
      <w:r>
        <w:t xml:space="preserve">Nepal</w:t>
      </w:r>
    </w:p>
    <w:bookmarkStart w:id="28" w:name="Xa3a6d34f89de1e9701051eb1fe96513ee564618"/>
    <w:p>
      <w:pPr>
        <w:pStyle w:val="Heading1"/>
      </w:pPr>
      <w:r>
        <w:t xml:space="preserve">Marketing Plan: Professional Auditor Services for Kathmandu, Nepal</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Auditor</w:t>
      </w:r>
      <w:r>
        <w:t xml:space="preserve"> </w:t>
      </w:r>
      <w:r>
        <w:t xml:space="preserve">service provider in Kathmandu, Nepal. Recognizing the critical need for transparent financial oversight among Nepalese businesses, this plan focuses on delivering compliance-driven auditing solutions tailored to the unique economic landscape of Kathmandu. With Nepal's economy expanding at 6.2% annually and Kathmandu housing 47% of the nation's formal sector enterprises (Nepal Rastra Bank, 2023), there is a significant untapped market for professional</w:t>
      </w:r>
      <w:r>
        <w:t xml:space="preserve"> </w:t>
      </w:r>
      <w:r>
        <w:rPr>
          <w:bCs/>
          <w:b/>
        </w:rPr>
        <w:t xml:space="preserve">Auditor</w:t>
      </w:r>
      <w:r>
        <w:t xml:space="preserve"> </w:t>
      </w:r>
      <w:r>
        <w:t xml:space="preserve">services that meet both local regulatory standards (Nepal Accounting Standards) and international best practices. This plan details how our firm will become the trusted</w:t>
      </w:r>
      <w:r>
        <w:t xml:space="preserve"> </w:t>
      </w:r>
      <w:r>
        <w:rPr>
          <w:bCs/>
          <w:b/>
        </w:rPr>
        <w:t xml:space="preserve">Auditor</w:t>
      </w:r>
      <w:r>
        <w:t xml:space="preserve"> </w:t>
      </w:r>
      <w:r>
        <w:t xml:space="preserve">of choice for businesses across Kathmandu's diverse commercial sectors.</w:t>
      </w:r>
    </w:p>
    <w:bookmarkEnd w:id="20"/>
    <w:bookmarkStart w:id="21" w:name="market-analysis-nepal-kathmandu-context"/>
    <w:p>
      <w:pPr>
        <w:pStyle w:val="Heading2"/>
      </w:pPr>
      <w:r>
        <w:t xml:space="preserve">Market Analysis: Nepal Kathmandu Context</w:t>
      </w:r>
    </w:p>
    <w:p>
      <w:pPr>
        <w:pStyle w:val="FirstParagraph"/>
      </w:pPr>
      <w:r>
        <w:t xml:space="preserve">Kathmandu presents a dynamic, high-potential market with specific challenges and opportunities. The city's business ecosystem includes established corporations (e.g., Nepal Airlines, SBI Bank branches), rapidly growing SMEs in sectors like hospitality (Thamel), retail (Asan Tole), and manufacturing (Kathmandu Industrial Area), alongside numerous informal businesses operating without proper financial records. Key drivers for</w:t>
      </w:r>
      <w:r>
        <w:t xml:space="preserve"> </w:t>
      </w:r>
      <w:r>
        <w:rPr>
          <w:bCs/>
          <w:b/>
        </w:rPr>
        <w:t xml:space="preserve">Auditor</w:t>
      </w:r>
      <w:r>
        <w:t xml:space="preserve"> </w:t>
      </w:r>
      <w:r>
        <w:t xml:space="preserve">demand include:</w:t>
      </w:r>
    </w:p>
    <w:p>
      <w:pPr>
        <w:numPr>
          <w:ilvl w:val="0"/>
          <w:numId w:val="1001"/>
        </w:numPr>
        <w:pStyle w:val="Compact"/>
      </w:pPr>
      <w:r>
        <w:rPr>
          <w:bCs/>
          <w:b/>
        </w:rPr>
        <w:t xml:space="preserve">NAS Compliance Mandate:</w:t>
      </w:r>
      <w:r>
        <w:t xml:space="preserve"> </w:t>
      </w:r>
      <w:r>
        <w:t xml:space="preserve">The Nepal Accounting Standards (NAS) implementation requires all listed companies and banks to undergo annual statutory audits, creating a consistent client base.</w:t>
      </w:r>
    </w:p>
    <w:p>
      <w:pPr>
        <w:numPr>
          <w:ilvl w:val="0"/>
          <w:numId w:val="1001"/>
        </w:numPr>
        <w:pStyle w:val="Compact"/>
      </w:pPr>
      <w:r>
        <w:rPr>
          <w:bCs/>
          <w:b/>
        </w:rPr>
        <w:t xml:space="preserve">Foreign Investment Surge:</w:t>
      </w:r>
      <w:r>
        <w:t xml:space="preserve"> </w:t>
      </w:r>
      <w:r>
        <w:t xml:space="preserve">With foreign direct investment in Nepal increasing by 18% YoY (World Bank, 2023), multinational firms operating from Kathmandu demand internationally recognized audit services.</w:t>
      </w:r>
    </w:p>
    <w:p>
      <w:pPr>
        <w:numPr>
          <w:ilvl w:val="0"/>
          <w:numId w:val="1001"/>
        </w:numPr>
        <w:pStyle w:val="Compact"/>
      </w:pPr>
      <w:r>
        <w:rPr>
          <w:bCs/>
          <w:b/>
        </w:rPr>
        <w:t xml:space="preserve">Tax Authority Pressure:</w:t>
      </w:r>
      <w:r>
        <w:t xml:space="preserve"> </w:t>
      </w:r>
      <w:r>
        <w:t xml:space="preserve">The Inland Revenue Department (IRD) is intensifying scrutiny on financial records, pushing businesses toward professional</w:t>
      </w:r>
      <w:r>
        <w:t xml:space="preserve"> </w:t>
      </w:r>
      <w:r>
        <w:rPr>
          <w:bCs/>
          <w:b/>
        </w:rPr>
        <w:t xml:space="preserve">Auditor</w:t>
      </w:r>
      <w:r>
        <w:t xml:space="preserve"> </w:t>
      </w:r>
      <w:r>
        <w:t xml:space="preserve">engagement to avoid penalties.</w:t>
      </w:r>
    </w:p>
    <w:p>
      <w:pPr>
        <w:pStyle w:val="FirstParagraph"/>
      </w:pPr>
      <w:r>
        <w:t xml:space="preserve">However, the market suffers from a lack of auditors offering both deep local regulatory knowledge and modern audit technology. Many existing firms operate reactively or lack Kathmandu-specific industry expertise.</w:t>
      </w:r>
    </w:p>
    <w:bookmarkEnd w:id="21"/>
    <w:bookmarkStart w:id="22" w:name="X4ca58c4620bff67cc2ff9e5cef6d454d804e743"/>
    <w:p>
      <w:pPr>
        <w:pStyle w:val="Heading2"/>
      </w:pPr>
      <w:r>
        <w:t xml:space="preserve">Target Audience Segmentation: Nepal Kathmandu Focus</w:t>
      </w:r>
    </w:p>
    <w:p>
      <w:pPr>
        <w:pStyle w:val="FirstParagraph"/>
      </w:pPr>
      <w:r>
        <w:t xml:space="preserve">We will prioritize three high-value segments within Kathmandu:</w:t>
      </w:r>
    </w:p>
    <w:p>
      <w:pPr>
        <w:numPr>
          <w:ilvl w:val="0"/>
          <w:numId w:val="1002"/>
        </w:numPr>
        <w:pStyle w:val="Compact"/>
      </w:pPr>
      <w:r>
        <w:rPr>
          <w:bCs/>
          <w:b/>
        </w:rPr>
        <w:t xml:space="preserve">Registered SMEs (50-200 employees):</w:t>
      </w:r>
      <w:r>
        <w:t xml:space="preserve"> </w:t>
      </w:r>
      <w:r>
        <w:t xml:space="preserve">Businesses in Thamel, Durbar Marg, and Gaushala seeking NAS compliance for loan applications or business growth. They need cost-effective, transparent audits without compromising on quality.</w:t>
      </w:r>
    </w:p>
    <w:p>
      <w:pPr>
        <w:numPr>
          <w:ilvl w:val="0"/>
          <w:numId w:val="1002"/>
        </w:numPr>
        <w:pStyle w:val="Compact"/>
      </w:pPr>
      <w:r>
        <w:rPr>
          <w:bCs/>
          <w:b/>
        </w:rPr>
        <w:t xml:space="preserve">Startups &amp; New Ventures:</w:t>
      </w:r>
      <w:r>
        <w:t xml:space="preserve"> </w:t>
      </w:r>
      <w:r>
        <w:t xml:space="preserve">Tech hubs (e.g., Kathmandu Innovation Center) and new service businesses requiring foundational financial structuring and audit readiness from day one.</w:t>
      </w:r>
    </w:p>
    <w:p>
      <w:pPr>
        <w:numPr>
          <w:ilvl w:val="0"/>
          <w:numId w:val="1002"/>
        </w:numPr>
        <w:pStyle w:val="Compact"/>
      </w:pPr>
      <w:r>
        <w:rPr>
          <w:bCs/>
          <w:b/>
        </w:rPr>
        <w:t xml:space="preserve">NGOs &amp; International Development Projects:</w:t>
      </w:r>
      <w:r>
        <w:t xml:space="preserve"> </w:t>
      </w:r>
      <w:r>
        <w:t xml:space="preserve">Organizations operating in Kathmandu (e.g., UNDP, local NGOs) mandated to undergo rigorous financial audits by donors like USAID or DFID. They demand adherence to both Nepali law and international standards (e.g., IFRS).</w:t>
      </w:r>
    </w:p>
    <w:bookmarkEnd w:id="22"/>
    <w:bookmarkStart w:id="23" w:name="X89ae404daa1c0dfd049b606ef6e3ca4e9b592e0"/>
    <w:p>
      <w:pPr>
        <w:pStyle w:val="Heading2"/>
      </w:pPr>
      <w:r>
        <w:t xml:space="preserve">Unique Value Proposition: Why Choose Our Kathmandu-Based Auditor?</w:t>
      </w:r>
    </w:p>
    <w:p>
      <w:pPr>
        <w:pStyle w:val="FirstParagraph"/>
      </w:pPr>
      <w:r>
        <w:t xml:space="preserve">We differentiate through a hyper-localized approach, combining:</w:t>
      </w:r>
    </w:p>
    <w:p>
      <w:pPr>
        <w:numPr>
          <w:ilvl w:val="0"/>
          <w:numId w:val="1003"/>
        </w:numPr>
        <w:pStyle w:val="Compact"/>
      </w:pPr>
      <w:r>
        <w:rPr>
          <w:bCs/>
          <w:b/>
        </w:rPr>
        <w:t xml:space="preserve">Kathmandu Regulatory Mastery:</w:t>
      </w:r>
      <w:r>
        <w:t xml:space="preserve"> </w:t>
      </w:r>
      <w:r>
        <w:t xml:space="preserve">In-depth knowledge of Nepal Rastra Bank directives, IRD guidelines specific to the Kathmandu Valley (e.g., municipal business license requirements), and local court precedents in financial disputes.</w:t>
      </w:r>
    </w:p>
    <w:p>
      <w:pPr>
        <w:numPr>
          <w:ilvl w:val="0"/>
          <w:numId w:val="1003"/>
        </w:numPr>
        <w:pStyle w:val="Compact"/>
      </w:pPr>
      <w:r>
        <w:rPr>
          <w:bCs/>
          <w:b/>
        </w:rPr>
        <w:t xml:space="preserve">Industry-Specific Expertise:</w:t>
      </w:r>
      <w:r>
        <w:t xml:space="preserve"> </w:t>
      </w:r>
      <w:r>
        <w:t xml:space="preserve">Dedicated audit teams for hospitality (Kathmandu's tourism hub), retail trade, and manufacturing – understanding sector-specific revenue models and risks.</w:t>
      </w:r>
    </w:p>
    <w:p>
      <w:pPr>
        <w:numPr>
          <w:ilvl w:val="0"/>
          <w:numId w:val="1003"/>
        </w:numPr>
        <w:pStyle w:val="Compact"/>
      </w:pPr>
      <w:r>
        <w:rPr>
          <w:bCs/>
          <w:b/>
        </w:rPr>
        <w:t xml:space="preserve">Technology-Driven Efficiency:</w:t>
      </w:r>
      <w:r>
        <w:t xml:space="preserve"> </w:t>
      </w:r>
      <w:r>
        <w:t xml:space="preserve">Cloud-based audit platforms enabling real-time collaboration with Kathmandu-based clients, reducing physical site visits while ensuring thoroughness. Data security compliant with Nepal's new Digital Security Act.</w:t>
      </w:r>
    </w:p>
    <w:bookmarkEnd w:id="23"/>
    <w:bookmarkStart w:id="24" w:name="X0677a5028e19b5b62f642e58a1001ff4e578751"/>
    <w:p>
      <w:pPr>
        <w:pStyle w:val="Heading2"/>
      </w:pPr>
      <w:r>
        <w:t xml:space="preserve">Marketing &amp; Sales Strategy: Delivering for Nepal Kathmandu</w:t>
      </w:r>
    </w:p>
    <w:p>
      <w:pPr>
        <w:pStyle w:val="FirstParagraph"/>
      </w:pPr>
      <w:r>
        <w:t xml:space="preserve">Our go-to-market strategy leverages both digital and community-centric tactics relevant to Kathmandu's business culture:</w:t>
      </w:r>
    </w:p>
    <w:p>
      <w:pPr>
        <w:numPr>
          <w:ilvl w:val="0"/>
          <w:numId w:val="1004"/>
        </w:numPr>
        <w:pStyle w:val="Compact"/>
      </w:pPr>
      <w:r>
        <w:rPr>
          <w:bCs/>
          <w:b/>
        </w:rPr>
        <w:t xml:space="preserve">Localized Content Marketing:</w:t>
      </w:r>
      <w:r>
        <w:t xml:space="preserve"> </w:t>
      </w:r>
      <w:r>
        <w:t xml:space="preserve">Publishing monthly "Kathmandu Business Compliance Briefs" (blog + Facebook/Instagram) addressing NAS updates, IRD notice responses, and sector-specific audit pitfalls in Nepali and English. Targeted to Kathmandu business groups on Facebook.</w:t>
      </w:r>
    </w:p>
    <w:p>
      <w:pPr>
        <w:numPr>
          <w:ilvl w:val="0"/>
          <w:numId w:val="1004"/>
        </w:numPr>
        <w:pStyle w:val="Compact"/>
      </w:pPr>
      <w:r>
        <w:rPr>
          <w:bCs/>
          <w:b/>
        </w:rPr>
        <w:t xml:space="preserve">Strategic Community Partnerships:</w:t>
      </w:r>
      <w:r>
        <w:t xml:space="preserve"> </w:t>
      </w:r>
      <w:r>
        <w:t xml:space="preserve">Collaborating with Kathmandu Chamber of Commerce &amp; Industry (KCCI), Nepal Accounting Standards Board (NASB), and local business associations for co-hosted workshops on "Audit Readiness for Kathmandu SMEs."</w:t>
      </w:r>
    </w:p>
    <w:p>
      <w:pPr>
        <w:numPr>
          <w:ilvl w:val="0"/>
          <w:numId w:val="1004"/>
        </w:numPr>
        <w:pStyle w:val="Compact"/>
      </w:pPr>
      <w:r>
        <w:rPr>
          <w:bCs/>
          <w:b/>
        </w:rPr>
        <w:t xml:space="preserve">Personalized Outreach:</w:t>
      </w:r>
      <w:r>
        <w:t xml:space="preserve"> </w:t>
      </w:r>
      <w:r>
        <w:t xml:space="preserve">Direct engagement via LinkedIn targeting business owners in key Kathmandu locations (e.g., "We help Thamel hotels achieve NAS compliance with minimal disruption to your tourist season"). Offer a free, no-obligation "Kathmandu Business Health Check" audit assessment.</w:t>
      </w:r>
    </w:p>
    <w:p>
      <w:pPr>
        <w:numPr>
          <w:ilvl w:val="0"/>
          <w:numId w:val="1004"/>
        </w:numPr>
        <w:pStyle w:val="Compact"/>
      </w:pPr>
      <w:r>
        <w:rPr>
          <w:bCs/>
          <w:b/>
        </w:rPr>
        <w:t xml:space="preserve">Referral Program:</w:t>
      </w:r>
      <w:r>
        <w:t xml:space="preserve"> </w:t>
      </w:r>
      <w:r>
        <w:t xml:space="preserve">Incentivizing existing Kathmandu clients (e.g., a 15% discount on next year's audit) for referrals within their business networks (common in Kathmandu's close-knit commercial community).</w:t>
      </w:r>
    </w:p>
    <w:bookmarkEnd w:id="24"/>
    <w:bookmarkStart w:id="25" w:name="X9a680f4badc7990f97e4ea178a3abbf734771b3"/>
    <w:p>
      <w:pPr>
        <w:pStyle w:val="Heading2"/>
      </w:pPr>
      <w:r>
        <w:t xml:space="preserve">Pricing &amp; Service Structure: Nepal-Kathmandu Value</w:t>
      </w:r>
    </w:p>
    <w:p>
      <w:pPr>
        <w:pStyle w:val="FirstParagraph"/>
      </w:pPr>
      <w:r>
        <w:t xml:space="preserve">Flexible, transparent pricing designed for the Kathmandu market:</w:t>
      </w:r>
    </w:p>
    <w:p>
      <w:pPr>
        <w:numPr>
          <w:ilvl w:val="0"/>
          <w:numId w:val="1005"/>
        </w:numPr>
        <w:pStyle w:val="Compact"/>
      </w:pPr>
      <w:r>
        <w:rPr>
          <w:bCs/>
          <w:b/>
        </w:rPr>
        <w:t xml:space="preserve">Statutory Audit Package (Nepal Kathmandu Standard):</w:t>
      </w:r>
      <w:r>
        <w:t xml:space="preserve"> </w:t>
      </w:r>
      <w:r>
        <w:t xml:space="preserve">Tiered based on annual turnover (e.g., NPR 150,000 for businesses under NPR 5M; NPR 450,000 for NPR 25M+). Includes NAS compliance certification and IRD submission support.</w:t>
      </w:r>
    </w:p>
    <w:p>
      <w:pPr>
        <w:numPr>
          <w:ilvl w:val="0"/>
          <w:numId w:val="1005"/>
        </w:numPr>
        <w:pStyle w:val="Compact"/>
      </w:pPr>
      <w:r>
        <w:rPr>
          <w:bCs/>
          <w:b/>
        </w:rPr>
        <w:t xml:space="preserve">Compliance &amp; Advisory Add-ons:</w:t>
      </w:r>
      <w:r>
        <w:t xml:space="preserve"> </w:t>
      </w:r>
      <w:r>
        <w:t xml:space="preserve">"Kathmandu Business Expansion Package" (NPR 75,000) – includes quarterly financial reviews + VAT/GST guidance for local tax changes.</w:t>
      </w:r>
    </w:p>
    <w:p>
      <w:pPr>
        <w:numPr>
          <w:ilvl w:val="0"/>
          <w:numId w:val="1005"/>
        </w:numPr>
        <w:pStyle w:val="Compact"/>
      </w:pPr>
      <w:r>
        <w:rPr>
          <w:bCs/>
          <w:b/>
        </w:rPr>
        <w:t xml:space="preserve">NGO/Project Audit Premium Service:</w:t>
      </w:r>
      <w:r>
        <w:t xml:space="preserve"> </w:t>
      </w:r>
      <w:r>
        <w:t xml:space="preserve">Specialized rates aligned with donor requirements (e.g., USAID), including multilingual reporting options.</w:t>
      </w:r>
    </w:p>
    <w:bookmarkEnd w:id="25"/>
    <w:bookmarkStart w:id="26" w:name="Xb2efaf084068c9eff6a523d5b10fb4021a0989a"/>
    <w:p>
      <w:pPr>
        <w:pStyle w:val="Heading2"/>
      </w:pPr>
      <w:r>
        <w:t xml:space="preserve">Implementation Timeline &amp; KPIs: Kathmandu Focus</w:t>
      </w:r>
    </w:p>
    <w:p>
      <w:pPr>
        <w:pStyle w:val="FirstParagraph"/>
      </w:pPr>
      <w:r>
        <w:t xml:space="preserve">We will execute this plan in phases over 18 months, measured by Kathmandu-specific KPIs:</w:t>
      </w:r>
    </w:p>
    <w:p>
      <w:pPr>
        <w:numPr>
          <w:ilvl w:val="0"/>
          <w:numId w:val="1006"/>
        </w:numPr>
        <w:pStyle w:val="Compact"/>
      </w:pPr>
      <w:r>
        <w:rPr>
          <w:bCs/>
          <w:b/>
        </w:rPr>
        <w:t xml:space="preserve">Months 1-3:</w:t>
      </w:r>
      <w:r>
        <w:t xml:space="preserve"> </w:t>
      </w:r>
      <w:r>
        <w:t xml:space="preserve">Establish partnerships with KCCI; launch digital content campaign targeting Kathmandu business owners (Goal: Secure 50 free "Kathmandu Business Health Checks").</w:t>
      </w:r>
    </w:p>
    <w:p>
      <w:pPr>
        <w:numPr>
          <w:ilvl w:val="0"/>
          <w:numId w:val="1006"/>
        </w:numPr>
        <w:pStyle w:val="Compact"/>
      </w:pPr>
      <w:r>
        <w:rPr>
          <w:bCs/>
          <w:b/>
        </w:rPr>
        <w:t xml:space="preserve">Months 4-9:</w:t>
      </w:r>
      <w:r>
        <w:t xml:space="preserve"> </w:t>
      </w:r>
      <w:r>
        <w:t xml:space="preserve">Achieve 70% market recognition among target SMEs in Kathmandu through workshops and referrals (Target: Acquire 120 new clients).</w:t>
      </w:r>
    </w:p>
    <w:p>
      <w:pPr>
        <w:numPr>
          <w:ilvl w:val="0"/>
          <w:numId w:val="1006"/>
        </w:numPr>
        <w:pStyle w:val="Compact"/>
      </w:pPr>
      <w:r>
        <w:rPr>
          <w:bCs/>
          <w:b/>
        </w:rPr>
        <w:t xml:space="preserve">Months 10-18:</w:t>
      </w:r>
      <w:r>
        <w:t xml:space="preserve"> </w:t>
      </w:r>
      <w:r>
        <w:t xml:space="preserve">Expand to NGOs/International projects in Kathmandu (Target: 35% of total client base from this segment; achieve 4.7/5 average client satisfaction on Nepal-specific service quality).</w:t>
      </w:r>
    </w:p>
    <w:bookmarkEnd w:id="26"/>
    <w:bookmarkStart w:id="27" w:name="X2c61f839d01e957740342e9a6d2cc9b3e4115fd"/>
    <w:p>
      <w:pPr>
        <w:pStyle w:val="Heading2"/>
      </w:pPr>
      <w:r>
        <w:t xml:space="preserve">Conclusion: The Future of Auditor Services in Nepal Kathmandu</w:t>
      </w:r>
    </w:p>
    <w:p>
      <w:pPr>
        <w:pStyle w:val="FirstParagraph"/>
      </w:pPr>
      <w:r>
        <w:t xml:space="preserve">The demand for a reliable, locally attuned</w:t>
      </w:r>
      <w:r>
        <w:t xml:space="preserve"> </w:t>
      </w:r>
      <w:r>
        <w:rPr>
          <w:bCs/>
          <w:b/>
        </w:rPr>
        <w:t xml:space="preserve">Auditor</w:t>
      </w:r>
      <w:r>
        <w:t xml:space="preserve"> </w:t>
      </w:r>
      <w:r>
        <w:t xml:space="preserve">in Kathmandu is not just present—it is accelerating. As Nepal's economy grows and regulatory frameworks mature, businesses require partners who understand the nuances of operating within the Kathmandu business environment, from navigating local tax offices in Lalitpur to ensuring compliance with NAS for expansion into new districts. This Marketing Plan positions our firm as that indispensable partner. By embedding ourselves within Kathmandu’s commercial ecosystem—through deep regulatory knowledge, sector-specific expertise, and community trust—we will transform how businesses perceive and engage with professional</w:t>
      </w:r>
      <w:r>
        <w:t xml:space="preserve"> </w:t>
      </w:r>
      <w:r>
        <w:rPr>
          <w:bCs/>
          <w:b/>
        </w:rPr>
        <w:t xml:space="preserve">Auditor</w:t>
      </w:r>
      <w:r>
        <w:t xml:space="preserve"> </w:t>
      </w:r>
      <w:r>
        <w:t xml:space="preserve">services in Nepal. Our success will be measured not only in client numbers but in contributing to Kathmandu’s reputation as a transparent, investment-ready business hub within Nepal.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Kathmandu, Nepal</dc:title>
  <dc:creator/>
  <dc:language>en</dc:language>
  <cp:keywords/>
  <dcterms:created xsi:type="dcterms:W3CDTF">2025-12-11T13:25:47Z</dcterms:created>
  <dcterms:modified xsi:type="dcterms:W3CDTF">2025-12-11T13:25:47Z</dcterms:modified>
</cp:coreProperties>
</file>

<file path=docProps/custom.xml><?xml version="1.0" encoding="utf-8"?>
<Properties xmlns="http://schemas.openxmlformats.org/officeDocument/2006/custom-properties" xmlns:vt="http://schemas.openxmlformats.org/officeDocument/2006/docPropsVTypes"/>
</file>