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e7a03892d311afe24477a534546b7e7e1dc7093"/>
    <w:p>
      <w:pPr>
        <w:pStyle w:val="Heading1"/>
      </w:pPr>
      <w:r>
        <w:t xml:space="preserve">Comprehensive Marketing Plan: Professional Auditor Services for Business Excellence in Dakar, Senegal</w:t>
      </w:r>
    </w:p>
    <w:bookmarkStart w:id="20" w:name="executive-summary"/>
    <w:p>
      <w:pPr>
        <w:pStyle w:val="Heading2"/>
      </w:pPr>
      <w:r>
        <w:t xml:space="preserve">Executive Summary</w:t>
      </w:r>
    </w:p>
    <w:p>
      <w:pPr>
        <w:pStyle w:val="FirstParagraph"/>
      </w:pPr>
      <w:r>
        <w:t xml:space="preserve">This Marketing Plan outlines a strategic framework to establish and grow premium auditor services within the dynamic business landscape of Senegal Dakar. As economic activity accelerates in West Africa's leading financial hub, our specialized auditing firm positions itself as the trusted partner for regulatory compliance, financial transparency, and operational excellence. The plan targets SMEs and multinational corporations navigating Senegal's evolving tax codes and international reporting standards. By implementing this Marketing Plan, we project capturing 15% of the commercial audit market in Dakar within 24 months through culturally attuned service delivery and digital engagement.</w:t>
      </w:r>
    </w:p>
    <w:bookmarkEnd w:id="20"/>
    <w:bookmarkStart w:id="21" w:name="X2602b89a42a5c1f1c0362c7608fa9df1ab818c0"/>
    <w:p>
      <w:pPr>
        <w:pStyle w:val="Heading2"/>
      </w:pPr>
      <w:r>
        <w:t xml:space="preserve">Situation Analysis: The Dakar Audit Market Landscape</w:t>
      </w:r>
    </w:p>
    <w:p>
      <w:pPr>
        <w:pStyle w:val="FirstParagraph"/>
      </w:pPr>
      <w:r>
        <w:t xml:space="preserve">Senegal Dakar presents a unique opportunity for professional auditor services. With Africa's fastest-growing economy (8.7% GDP growth in 2023) and 65% of businesses operating without formal financial controls, the demand for certified Auditor services is critical. Current challenges include complex tax regulations under Senegal's new Tax Reform Law (2021), high non-compliance penalties, and limited access to bilingual (French/English) audit professionals. Our analysis reveals only 3 major firms currently serve Dakar's commercial sector with specialized auditor capabilities—leaving a significant gap for our culturally embedded service model.</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Auditor services in Senegal Dakar:</w:t>
      </w:r>
    </w:p>
    <w:p>
      <w:pPr>
        <w:numPr>
          <w:ilvl w:val="0"/>
          <w:numId w:val="1001"/>
        </w:numPr>
        <w:pStyle w:val="Compact"/>
      </w:pPr>
      <w:r>
        <w:rPr>
          <w:bCs/>
          <w:b/>
        </w:rPr>
        <w:t xml:space="preserve">SMEs in Trade &amp; Agriculture:</w:t>
      </w:r>
      <w:r>
        <w:t xml:space="preserve"> </w:t>
      </w:r>
      <w:r>
        <w:t xml:space="preserve">78% of Dakar businesses face audit challenges due to informal bookkeeping. Our tailored "Compliance Starter Pack" addresses their need for simplified financial reporting under Senegal's new commercial code.</w:t>
      </w:r>
    </w:p>
    <w:p>
      <w:pPr>
        <w:numPr>
          <w:ilvl w:val="0"/>
          <w:numId w:val="1001"/>
        </w:numPr>
        <w:pStyle w:val="Compact"/>
      </w:pPr>
      <w:r>
        <w:rPr>
          <w:bCs/>
          <w:b/>
        </w:rPr>
        <w:t xml:space="preserve">Multinational Operations:</w:t>
      </w:r>
      <w:r>
        <w:t xml:space="preserve"> </w:t>
      </w:r>
      <w:r>
        <w:t xml:space="preserve">Companies like Coca-Cola and MTN require localized auditor expertise for IFRS compliance across West Africa. We offer cross-border audit coordination as a premium service.</w:t>
      </w:r>
    </w:p>
    <w:p>
      <w:pPr>
        <w:numPr>
          <w:ilvl w:val="0"/>
          <w:numId w:val="1001"/>
        </w:numPr>
        <w:pStyle w:val="Compact"/>
      </w:pPr>
      <w:r>
        <w:rPr>
          <w:bCs/>
          <w:b/>
        </w:rPr>
        <w:t xml:space="preserve">Newly Licensed Startups:</w:t>
      </w:r>
      <w:r>
        <w:t xml:space="preserve"> </w:t>
      </w:r>
      <w:r>
        <w:t xml:space="preserve">Dakar's tech ecosystem (e.g., Côte d'Or Tech Hub) needs pre-emptive audit frameworks. Our "Startup Shield" package includes quarterly reviews to prevent compliance pitfalls during scaling phases.</w:t>
      </w:r>
    </w:p>
    <w:bookmarkEnd w:id="22"/>
    <w:bookmarkStart w:id="23" w:name="marketing-objectives-year-1"/>
    <w:p>
      <w:pPr>
        <w:pStyle w:val="Heading2"/>
      </w:pPr>
      <w:r>
        <w:t xml:space="preserve">Marketing Objectives (Year 1)</w:t>
      </w:r>
    </w:p>
    <w:p>
      <w:pPr>
        <w:pStyle w:val="FirstParagraph"/>
      </w:pPr>
      <w:r>
        <w:t xml:space="preserve">Specific, measurable targets aligned with Dakar's business ecosystem:</w:t>
      </w:r>
    </w:p>
    <w:p>
      <w:pPr>
        <w:numPr>
          <w:ilvl w:val="0"/>
          <w:numId w:val="1002"/>
        </w:numPr>
        <w:pStyle w:val="Compact"/>
      </w:pPr>
      <w:r>
        <w:t xml:space="preserve">Secure 45 new client contracts in Senegal Dakar by Q4 2025</w:t>
      </w:r>
    </w:p>
    <w:p>
      <w:pPr>
        <w:numPr>
          <w:ilvl w:val="0"/>
          <w:numId w:val="1002"/>
        </w:numPr>
        <w:pStyle w:val="Compact"/>
      </w:pPr>
      <w:r>
        <w:t xml:space="preserve">Achieve 85% client retention rate through proactive auditor relationship management</w:t>
      </w:r>
    </w:p>
    <w:p>
      <w:pPr>
        <w:numPr>
          <w:ilvl w:val="0"/>
          <w:numId w:val="1002"/>
        </w:numPr>
        <w:pStyle w:val="Compact"/>
      </w:pPr>
      <w:r>
        <w:t xml:space="preserve">Generate 30 qualified leads monthly via digital campaigns targeting Dakar business hubs (e.g., Parc de la Liberation, Diamniadio City)</w:t>
      </w:r>
    </w:p>
    <w:bookmarkEnd w:id="23"/>
    <w:bookmarkStart w:id="24" w:name="marketing-strategies-tactics"/>
    <w:p>
      <w:pPr>
        <w:pStyle w:val="Heading2"/>
      </w:pPr>
      <w:r>
        <w:t xml:space="preserve">Marketing Strategies &amp; Tactics</w:t>
      </w:r>
    </w:p>
    <w:p>
      <w:pPr>
        <w:pStyle w:val="FirstParagraph"/>
      </w:pPr>
      <w:r>
        <w:rPr>
          <w:bCs/>
          <w:b/>
        </w:rPr>
        <w:t xml:space="preserve">Cultural Integration Strategy:</w:t>
      </w:r>
      <w:r>
        <w:t xml:space="preserve"> </w:t>
      </w:r>
      <w:r>
        <w:t xml:space="preserve">Unlike competitors, we deploy locally trained auditors fluent in Wolof and French—critical for building trust in Senegalese business culture. Our "Dakar Trust Network" initiative connects clients with our 12 local auditor team members across neighborhoods like Medina and Guédiawaye.</w:t>
      </w:r>
    </w:p>
    <w:p>
      <w:pPr>
        <w:pStyle w:val="BodyText"/>
      </w:pPr>
      <w:r>
        <w:rPr>
          <w:bCs/>
          <w:b/>
        </w:rPr>
        <w:t xml:space="preserve">Digital Engagement (Dakar-Focused):</w:t>
      </w:r>
      <w:r>
        <w:t xml:space="preserve"> </w:t>
      </w:r>
      <w:r>
        <w:t xml:space="preserve">We've designed a multi-channel campaign targeting Senegal Dakar businesses:</w:t>
      </w:r>
    </w:p>
    <w:p>
      <w:pPr>
        <w:numPr>
          <w:ilvl w:val="0"/>
          <w:numId w:val="1003"/>
        </w:numPr>
        <w:pStyle w:val="Compact"/>
      </w:pPr>
      <w:r>
        <w:rPr>
          <w:iCs/>
          <w:i/>
        </w:rPr>
        <w:t xml:space="preserve">Localized Social Media:</w:t>
      </w:r>
      <w:r>
        <w:t xml:space="preserve"> </w:t>
      </w:r>
      <w:r>
        <w:t xml:space="preserve">Instagram/Facebook campaigns in French featuring "Audit Success Stories" from local businesses like Restaurant Le Grand Bazaar (Dakar)</w:t>
      </w:r>
    </w:p>
    <w:p>
      <w:pPr>
        <w:numPr>
          <w:ilvl w:val="0"/>
          <w:numId w:val="1003"/>
        </w:numPr>
        <w:pStyle w:val="Compact"/>
      </w:pPr>
      <w:r>
        <w:rPr>
          <w:iCs/>
          <w:i/>
        </w:rPr>
        <w:t xml:space="preserve">Dakar Business Podcast:</w:t>
      </w:r>
      <w:r>
        <w:t xml:space="preserve"> </w:t>
      </w:r>
      <w:r>
        <w:t xml:space="preserve">Co-hosting "Finance en Résidence" with Senegalese business influencers discussing audit compliance challenges</w:t>
      </w:r>
    </w:p>
    <w:p>
      <w:pPr>
        <w:numPr>
          <w:ilvl w:val="0"/>
          <w:numId w:val="1003"/>
        </w:numPr>
        <w:pStyle w:val="Compact"/>
      </w:pPr>
      <w:r>
        <w:rPr>
          <w:iCs/>
          <w:i/>
        </w:rPr>
        <w:t xml:space="preserve">Google Ads Targeting:</w:t>
      </w:r>
      <w:r>
        <w:t xml:space="preserve"> </w:t>
      </w:r>
      <w:r>
        <w:t xml:space="preserve">Geo-fenced campaigns around Dakar's commercial zones (Dakar Plateau, Libreville Street) using keywords like "auditeur à Dakar" and "audit conformité Sénégal"</w:t>
      </w:r>
    </w:p>
    <w:p>
      <w:pPr>
        <w:pStyle w:val="FirstParagraph"/>
      </w:pPr>
      <w:r>
        <w:rPr>
          <w:bCs/>
          <w:b/>
        </w:rPr>
        <w:t xml:space="preserve">Strategic Partnerships:</w:t>
      </w:r>
      <w:r>
        <w:t xml:space="preserve"> </w:t>
      </w:r>
      <w:r>
        <w:t xml:space="preserve">We've forged alliances with key Senegal institutions including:</w:t>
      </w:r>
    </w:p>
    <w:p>
      <w:pPr>
        <w:numPr>
          <w:ilvl w:val="0"/>
          <w:numId w:val="1004"/>
        </w:numPr>
        <w:pStyle w:val="Compact"/>
      </w:pPr>
      <w:r>
        <w:t xml:space="preserve">Sénégal Business Chamber (Chambre de Commerce du Sénégal)</w:t>
      </w:r>
    </w:p>
    <w:p>
      <w:pPr>
        <w:numPr>
          <w:ilvl w:val="0"/>
          <w:numId w:val="1004"/>
        </w:numPr>
        <w:pStyle w:val="Compact"/>
      </w:pPr>
      <w:r>
        <w:t xml:space="preserve">Dakar University's Economics Department for joint compliance workshops</w:t>
      </w:r>
    </w:p>
    <w:p>
      <w:pPr>
        <w:numPr>
          <w:ilvl w:val="0"/>
          <w:numId w:val="1004"/>
        </w:numPr>
        <w:pStyle w:val="Compact"/>
      </w:pPr>
      <w:r>
        <w:t xml:space="preserve">Senegalese Tax Authority (Direction Générale des Impôts) to co-develop "Audit Readiness" guides</w:t>
      </w:r>
    </w:p>
    <w:bookmarkEnd w:id="24"/>
    <w:bookmarkStart w:id="25" w:name="X563afdb09211b329c6c11852e6d2851f211853e"/>
    <w:p>
      <w:pPr>
        <w:pStyle w:val="Heading2"/>
      </w:pPr>
      <w:r>
        <w:t xml:space="preserve">Budget Allocation: Dakar-Centric Investment</w:t>
      </w:r>
    </w:p>
    <w:p>
      <w:pPr>
        <w:pStyle w:val="FirstParagraph"/>
      </w:pPr>
      <w:r>
        <w:t xml:space="preserve">Our Marketing Plan allocates $48,000 for the first year with 65% focused on Dakar-specific activities:</w:t>
      </w:r>
    </w:p>
    <w:p>
      <w:pPr>
        <w:pStyle w:val="BodyText"/>
      </w:pPr>
      <w:r>
        <w:t xml:space="preserve">Activity</w:t>
      </w:r>
    </w:p>
    <w:p>
      <w:pPr>
        <w:pStyle w:val="BodyText"/>
      </w:pPr>
      <w:r>
        <w:t xml:space="preserve">Cost (USD)</w:t>
      </w:r>
    </w:p>
    <w:p>
      <w:pPr>
        <w:pStyle w:val="BodyText"/>
      </w:pPr>
      <w:r>
        <w:t xml:space="preserve">Dakar Focus</w:t>
      </w:r>
    </w:p>
    <w:p>
      <w:pPr>
        <w:pStyle w:val="BodyText"/>
      </w:pPr>
      <w:r>
        <w:t xml:space="preserve">Social Media Campaigns (French/Wolof content)</w:t>
      </w:r>
    </w:p>
    <w:p>
      <w:pPr>
        <w:pStyle w:val="BodyText"/>
      </w:pPr>
      <w:r>
        <w:t xml:space="preserve">$12,000</w:t>
      </w:r>
    </w:p>
    <w:p>
      <w:pPr>
        <w:pStyle w:val="BodyText"/>
      </w:pPr>
      <w:r>
        <w:t xml:space="preserve">Hyper-local targeting in Dakar neighborhoods</w:t>
      </w:r>
    </w:p>
    <w:p>
      <w:pPr>
        <w:pStyle w:val="BodyText"/>
      </w:pPr>
      <w:r>
        <w:t xml:space="preserve">Dakar Business Event Sponsorships (e.g., Salon de l'Entreprise)</w:t>
      </w:r>
    </w:p>
    <w:p>
      <w:pPr>
        <w:pStyle w:val="BodyText"/>
      </w:pPr>
      <w:r>
        <w:t xml:space="preserve">$15,000</w:t>
      </w:r>
    </w:p>
    <w:p>
      <w:pPr>
        <w:pStyle w:val="BodyText"/>
      </w:pPr>
      <w:r>
        <w:t xml:space="preserve">Local Auditor Training &amp; Certification</w:t>
      </w:r>
    </w:p>
    <w:p>
      <w:pPr>
        <w:pStyle w:val="BodyText"/>
      </w:pPr>
      <w:r>
        <w:t xml:space="preserve">$18,500</w:t>
      </w:r>
    </w:p>
    <w:p>
      <w:pPr>
        <w:pStyle w:val="BodyText"/>
      </w:pPr>
      <w:r>
        <w:t xml:space="preserve">Developing Dakar-based audit talent pool</w:t>
      </w:r>
    </w:p>
    <w:p>
      <w:pPr>
        <w:pStyle w:val="BodyText"/>
      </w:pPr>
      <w:r>
        <w:t xml:space="preserve">Digital Lead Generation (Google Ads + Local SEO)</w:t>
      </w:r>
    </w:p>
    <w:p>
      <w:pPr>
        <w:pStyle w:val="BodyText"/>
      </w:pPr>
      <w:r>
        <w:t xml:space="preserve">$9,000</w:t>
      </w:r>
    </w:p>
    <w:p>
      <w:pPr>
        <w:pStyle w:val="BodyText"/>
      </w:pPr>
      <w:r>
        <w:t xml:space="preserve">Total</w:t>
      </w:r>
    </w:p>
    <w:p>
      <w:pPr>
        <w:pStyle w:val="BodyText"/>
      </w:pPr>
      <w:r>
        <w:t xml:space="preserve">$48,000</w:t>
      </w:r>
    </w:p>
    <w:p>
      <w:pPr>
        <w:pStyle w:val="BodyText"/>
      </w:pPr>
      <w:r>
        <w:t xml:space="preserve">100% Senegal Dakar Impact</w:t>
      </w:r>
    </w:p>
    <w:bookmarkEnd w:id="25"/>
    <w:bookmarkStart w:id="26" w:name="X04e63f847e3f2c0bc91851dd4c105aa812c7a10"/>
    <w:p>
      <w:pPr>
        <w:pStyle w:val="Heading2"/>
      </w:pPr>
      <w:r>
        <w:t xml:space="preserve">Implementation Timeline: Dakar Market Entry Phase</w:t>
      </w:r>
    </w:p>
    <w:p>
      <w:pPr>
        <w:pStyle w:val="FirstParagraph"/>
      </w:pPr>
      <w:r>
        <w:t xml:space="preserve">Our phased approach ensures rapid market penetration in Senegal Dakar:</w:t>
      </w:r>
    </w:p>
    <w:p>
      <w:pPr>
        <w:numPr>
          <w:ilvl w:val="0"/>
          <w:numId w:val="1005"/>
        </w:numPr>
        <w:pStyle w:val="Compact"/>
      </w:pPr>
      <w:r>
        <w:rPr>
          <w:bCs/>
          <w:b/>
        </w:rPr>
        <w:t xml:space="preserve">Months 1-3:</w:t>
      </w:r>
      <w:r>
        <w:t xml:space="preserve"> </w:t>
      </w:r>
      <w:r>
        <w:t xml:space="preserve">Launch "Dakar Audit Awareness Week" with free compliance workshops at Cité de la Presse (Dakar), targeting 50+ SMEs.</w:t>
      </w:r>
    </w:p>
    <w:p>
      <w:pPr>
        <w:numPr>
          <w:ilvl w:val="0"/>
          <w:numId w:val="1005"/>
        </w:numPr>
        <w:pStyle w:val="Compact"/>
      </w:pPr>
      <w:r>
        <w:rPr>
          <w:bCs/>
          <w:b/>
        </w:rPr>
        <w:t xml:space="preserve">Months 4-6:</w:t>
      </w:r>
      <w:r>
        <w:t xml:space="preserve"> </w:t>
      </w:r>
      <w:r>
        <w:t xml:space="preserve">Deploy digital campaigns; secure first partnerships with Senegalese Tax Authority for co-branded resources.</w:t>
      </w:r>
    </w:p>
    <w:p>
      <w:pPr>
        <w:numPr>
          <w:ilvl w:val="0"/>
          <w:numId w:val="1005"/>
        </w:numPr>
        <w:pStyle w:val="Compact"/>
      </w:pPr>
      <w:r>
        <w:rPr>
          <w:bCs/>
          <w:b/>
        </w:rPr>
        <w:t xml:space="preserve">Months 7-9:</w:t>
      </w:r>
      <w:r>
        <w:t xml:space="preserve"> </w:t>
      </w:r>
      <w:r>
        <w:t xml:space="preserve">Host Dakar Business Forum featuring keynote on "Audit as Competitive Advantage in West Africa."</w:t>
      </w:r>
    </w:p>
    <w:p>
      <w:pPr>
        <w:numPr>
          <w:ilvl w:val="0"/>
          <w:numId w:val="1005"/>
        </w:numPr>
        <w:pStyle w:val="Compact"/>
      </w:pPr>
      <w:r>
        <w:rPr>
          <w:bCs/>
          <w:b/>
        </w:rPr>
        <w:t xml:space="preserve">Months 10-12:</w:t>
      </w:r>
      <w:r>
        <w:t xml:space="preserve"> </w:t>
      </w:r>
      <w:r>
        <w:t xml:space="preserve">Scale through referral program: Existing clients receive $500 for successful business introductions in Dakar's commercial corridors.</w:t>
      </w:r>
    </w:p>
    <w:bookmarkEnd w:id="26"/>
    <w:bookmarkStart w:id="27" w:name="evaluation-control-mechanisms"/>
    <w:p>
      <w:pPr>
        <w:pStyle w:val="Heading2"/>
      </w:pPr>
      <w:r>
        <w:t xml:space="preserve">Evaluation &amp; Control Mechanisms</w:t>
      </w:r>
    </w:p>
    <w:p>
      <w:pPr>
        <w:pStyle w:val="FirstParagraph"/>
      </w:pPr>
      <w:r>
        <w:t xml:space="preserve">We measure success using Dakar-specific KPIs tied to our Marketing Plan:</w:t>
      </w:r>
    </w:p>
    <w:p>
      <w:pPr>
        <w:numPr>
          <w:ilvl w:val="0"/>
          <w:numId w:val="1006"/>
        </w:numPr>
        <w:pStyle w:val="Compact"/>
      </w:pPr>
      <w:r>
        <w:rPr>
          <w:iCs/>
          <w:i/>
        </w:rPr>
        <w:t xml:space="preserve">Lead Quality Score:</w:t>
      </w:r>
      <w:r>
        <w:t xml:space="preserve"> </w:t>
      </w:r>
      <w:r>
        <w:t xml:space="preserve">70% of leads must originate from Senegal Dakar business districts (tracked via geo-tagged website analytics)</w:t>
      </w:r>
    </w:p>
    <w:p>
      <w:pPr>
        <w:numPr>
          <w:ilvl w:val="0"/>
          <w:numId w:val="1006"/>
        </w:numPr>
        <w:pStyle w:val="Compact"/>
      </w:pPr>
      <w:r>
        <w:rPr>
          <w:iCs/>
          <w:i/>
        </w:rPr>
        <w:t xml:space="preserve">Cultural Relevance Index:</w:t>
      </w:r>
      <w:r>
        <w:t xml:space="preserve"> </w:t>
      </w:r>
      <w:r>
        <w:t xml:space="preserve">Quarterly surveys measuring client trust in our Wolof/French-speaking auditor team</w:t>
      </w:r>
    </w:p>
    <w:p>
      <w:pPr>
        <w:numPr>
          <w:ilvl w:val="0"/>
          <w:numId w:val="1006"/>
        </w:numPr>
        <w:pStyle w:val="Compact"/>
      </w:pPr>
      <w:r>
        <w:rPr>
          <w:iCs/>
          <w:i/>
        </w:rPr>
        <w:t xml:space="preserve">Compliance Impact:</w:t>
      </w:r>
      <w:r>
        <w:t xml:space="preserve"> </w:t>
      </w:r>
      <w:r>
        <w:t xml:space="preserve">Client metrics showing reduced tax penalties post-audit (monitored through Senegal Tax Authority reports)</w:t>
      </w:r>
    </w:p>
    <w:bookmarkEnd w:id="27"/>
    <w:bookmarkStart w:id="28" w:name="conclusion-the-dakar-advantage"/>
    <w:p>
      <w:pPr>
        <w:pStyle w:val="Heading2"/>
      </w:pPr>
      <w:r>
        <w:t xml:space="preserve">Conclusion: The Dakar Advantage</w:t>
      </w:r>
    </w:p>
    <w:p>
      <w:pPr>
        <w:pStyle w:val="FirstParagraph"/>
      </w:pPr>
      <w:r>
        <w:t xml:space="preserve">This Marketing Plan positions our Auditor services as essential for business growth in Senegal Dakar's competitive economy. Unlike generic approaches, we leverage deep cultural understanding of local commerce—transforming audit from a regulatory burden into a strategic asset. By embedding ourselves within Dakar's business fabric through hyper-local engagement, institutional partnerships, and multilingual expertise, we create sustainable value that aligns with Senegal's development goals. The success of this plan will directly contribute to making Dakar Africa's most transparent commercial hub while delivering exceptional results for every client entrusted to our Auditor team.</w:t>
      </w:r>
    </w:p>
    <w:p>
      <w:pPr>
        <w:pStyle w:val="BodyText"/>
      </w:pPr>
      <w:r>
        <w:rPr>
          <w:bCs/>
          <w:b/>
        </w:rPr>
        <w:t xml:space="preserve">Final Note:</w:t>
      </w:r>
      <w:r>
        <w:t xml:space="preserve"> </w:t>
      </w:r>
      <w:r>
        <w:t xml:space="preserve">Every aspect of this Marketing Plan—from service design to campaign execution—has been rigorously adapted for the Senegal Dakar business environment. We don't just provide auditing services; we build financial trust within the heart of West Africa's economic engine.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Dakar, Senegal</dc:title>
  <dc:creator/>
  <dc:language>en</dc:language>
  <cp:keywords/>
  <dcterms:created xsi:type="dcterms:W3CDTF">2026-07-20T23:39:02Z</dcterms:created>
  <dcterms:modified xsi:type="dcterms:W3CDTF">2026-07-20T23:39:02Z</dcterms:modified>
</cp:coreProperties>
</file>

<file path=docProps/custom.xml><?xml version="1.0" encoding="utf-8"?>
<Properties xmlns="http://schemas.openxmlformats.org/officeDocument/2006/custom-properties" xmlns:vt="http://schemas.openxmlformats.org/officeDocument/2006/docPropsVTypes"/>
</file>