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e0e67f6f7159e19f78ec9e168b777313ad6d32f"/>
    <w:p>
      <w:pPr>
        <w:pStyle w:val="Heading1"/>
      </w:pPr>
      <w:r>
        <w:t xml:space="preserve">Comprehensive Marketing Plan: Premium Auditor Services for Business Excellence in Tanzania Dar es Salaam</w:t>
      </w:r>
    </w:p>
    <w:bookmarkStart w:id="20" w:name="executive-summary"/>
    <w:p>
      <w:pPr>
        <w:pStyle w:val="Heading2"/>
      </w:pPr>
      <w:r>
        <w:t xml:space="preserve">Executive Summary</w:t>
      </w:r>
    </w:p>
    <w:p>
      <w:pPr>
        <w:pStyle w:val="FirstParagraph"/>
      </w:pPr>
      <w:r>
        <w:t xml:space="preserve">This Marketing Plan outlines a strategic approach to establish and scale premium auditor services across Tanzania's dynamic business landscape, with primary focus on Dar es Salaam. As the commercial capital of Tanzania, Dar es Salaam hosts over 70% of the nation's corporate entities and is experiencing accelerated economic growth driven by infrastructure development, foreign investment inflows, and evolving regulatory requirements. Our proposed strategy targets local SMEs, multinational subsidiaries operating in Tanzania Dar es Salaam, and emerging industries seeking compliance excellence. The plan leverages market gaps in specialized auditing services to position our firm as the premier choice for transparent financial governance in East Africa's most vibrant economic hub.</w:t>
      </w:r>
    </w:p>
    <w:bookmarkEnd w:id="20"/>
    <w:bookmarkStart w:id="21" w:name="Xf35396c6e358f38e0602462a701efbcae91b69a"/>
    <w:p>
      <w:pPr>
        <w:pStyle w:val="Heading2"/>
      </w:pPr>
      <w:r>
        <w:t xml:space="preserve">Market Analysis: Tanzania Dar es Salaam Context</w:t>
      </w:r>
    </w:p>
    <w:p>
      <w:pPr>
        <w:pStyle w:val="FirstParagraph"/>
      </w:pPr>
      <w:r>
        <w:t xml:space="preserve">The Dar es Salaam business ecosystem presents compelling opportunities for specialized auditor services. According to the Bank of Tanzania, over 150,000 registered businesses operate in the city, with SMEs constituting 98% of this base – yet only 12% maintain formal internal audit functions. Critical market drivers include:</w:t>
      </w:r>
    </w:p>
    <w:p>
      <w:pPr>
        <w:numPr>
          <w:ilvl w:val="0"/>
          <w:numId w:val="1001"/>
        </w:numPr>
        <w:pStyle w:val="Compact"/>
      </w:pPr>
      <w:r>
        <w:rPr>
          <w:bCs/>
          <w:b/>
        </w:rPr>
        <w:t xml:space="preserve">Regulatory Evolution:</w:t>
      </w:r>
      <w:r>
        <w:t xml:space="preserve"> </w:t>
      </w:r>
      <w:r>
        <w:t xml:space="preserve">Tanzania's new Companies Act (2023) mandates enhanced financial transparency, creating immediate demand for certified auditor services.</w:t>
      </w:r>
    </w:p>
    <w:p>
      <w:pPr>
        <w:numPr>
          <w:ilvl w:val="0"/>
          <w:numId w:val="1001"/>
        </w:numPr>
        <w:pStyle w:val="Compact"/>
      </w:pPr>
      <w:r>
        <w:rPr>
          <w:bCs/>
          <w:b/>
        </w:rPr>
        <w:t xml:space="preserve">Economic Expansion:</w:t>
      </w:r>
      <w:r>
        <w:t xml:space="preserve"> </w:t>
      </w:r>
      <w:r>
        <w:t xml:space="preserve">Dar es Salaam's GDP growth at 5.7% annually (World Bank 2023) fuels business formation and expansion requiring robust audit frameworks.</w:t>
      </w:r>
    </w:p>
    <w:p>
      <w:pPr>
        <w:numPr>
          <w:ilvl w:val="0"/>
          <w:numId w:val="1001"/>
        </w:numPr>
        <w:pStyle w:val="Compact"/>
      </w:pPr>
      <w:r>
        <w:rPr>
          <w:bCs/>
          <w:b/>
        </w:rPr>
        <w:t xml:space="preserve">Market Gap:</w:t>
      </w:r>
      <w:r>
        <w:t xml:space="preserve"> </w:t>
      </w:r>
      <w:r>
        <w:t xml:space="preserve">Local accounting firms lack specialized forensic auditing capabilities; only 3 firms in Dar es Salaam offer international compliance certification services.</w:t>
      </w:r>
    </w:p>
    <w:p>
      <w:pPr>
        <w:pStyle w:val="FirstParagraph"/>
      </w:pPr>
      <w:r>
        <w:t xml:space="preserve">Competitor analysis reveals a fragmented market dominated by generic accounting service providers. Our key differentiators – certified international auditors with Tanzanian regulatory expertise and industry-specific audit templates – address unmet needs in sectors like construction, agriculture, and manufacturing that dominate Dar es Salaam's economy.</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Tanzania Dar es Salaam:</w:t>
      </w:r>
    </w:p>
    <w:p>
      <w:pPr>
        <w:numPr>
          <w:ilvl w:val="0"/>
          <w:numId w:val="1002"/>
        </w:numPr>
        <w:pStyle w:val="Compact"/>
      </w:pPr>
      <w:r>
        <w:rPr>
          <w:bCs/>
          <w:b/>
        </w:rPr>
        <w:t xml:space="preserve">Mid-Market SMEs (60% of target):</w:t>
      </w:r>
      <w:r>
        <w:t xml:space="preserve"> </w:t>
      </w:r>
      <w:r>
        <w:t xml:space="preserve">Manufacturing/export firms (e.g., coffee processors, textiles) needing statutory compliance under Tanzania Revenue Authority regulations.</w:t>
      </w:r>
    </w:p>
    <w:p>
      <w:pPr>
        <w:numPr>
          <w:ilvl w:val="0"/>
          <w:numId w:val="1002"/>
        </w:numPr>
        <w:pStyle w:val="Compact"/>
      </w:pPr>
      <w:r>
        <w:rPr>
          <w:bCs/>
          <w:b/>
        </w:rPr>
        <w:t xml:space="preserve">Foreign Direct Investment Entities (30%):</w:t>
      </w:r>
      <w:r>
        <w:t xml:space="preserve"> </w:t>
      </w:r>
      <w:r>
        <w:t xml:space="preserve">Multinationals expanding into East Africa requiring IFRS/US GAAP audits aligned with Tanzanian tax authorities.</w:t>
      </w:r>
    </w:p>
    <w:p>
      <w:pPr>
        <w:numPr>
          <w:ilvl w:val="0"/>
          <w:numId w:val="1002"/>
        </w:numPr>
        <w:pStyle w:val="Compact"/>
      </w:pPr>
      <w:r>
        <w:rPr>
          <w:bCs/>
          <w:b/>
        </w:rPr>
        <w:t xml:space="preserve">Government-Linked Enterprises (10%):</w:t>
      </w:r>
      <w:r>
        <w:t xml:space="preserve"> </w:t>
      </w:r>
      <w:r>
        <w:t xml:space="preserve">Parastatal companies under Tanzania's National Audit Office scrutiny needing independent verification.</w:t>
      </w:r>
    </w:p>
    <w:bookmarkEnd w:id="22"/>
    <w:bookmarkStart w:id="23" w:name="marketing-objectives"/>
    <w:p>
      <w:pPr>
        <w:pStyle w:val="Heading2"/>
      </w:pPr>
      <w:r>
        <w:t xml:space="preserve">Marketing Objectives</w:t>
      </w:r>
    </w:p>
    <w:p>
      <w:pPr>
        <w:pStyle w:val="FirstParagraph"/>
      </w:pPr>
      <w:r>
        <w:t xml:space="preserve">All objectives are quantifiable, time-bound, and geographically focused on Tanzania Dar es Salaam:</w:t>
      </w:r>
    </w:p>
    <w:p>
      <w:pPr>
        <w:numPr>
          <w:ilvl w:val="0"/>
          <w:numId w:val="1003"/>
        </w:numPr>
        <w:pStyle w:val="Compact"/>
      </w:pPr>
      <w:r>
        <w:t xml:space="preserve">Acquire 150 new auditor clients within 18 months (30% from SMEs, 50% multinational subsidiaries).</w:t>
      </w:r>
    </w:p>
    <w:p>
      <w:pPr>
        <w:numPr>
          <w:ilvl w:val="0"/>
          <w:numId w:val="1003"/>
        </w:numPr>
        <w:pStyle w:val="Compact"/>
      </w:pPr>
      <w:r>
        <w:t xml:space="preserve">Attain 75% brand recognition among business leaders in Dar es Salaam's Central Business District by Year 2.</w:t>
      </w:r>
    </w:p>
    <w:p>
      <w:pPr>
        <w:numPr>
          <w:ilvl w:val="0"/>
          <w:numId w:val="1003"/>
        </w:numPr>
        <w:pStyle w:val="Compact"/>
      </w:pPr>
      <w:r>
        <w:t xml:space="preserve">Secure partnerships with key institutions: Tanzania Chamber of Commerce &amp; Industry and Dar es Salaam City Council within 12 months.</w:t>
      </w:r>
    </w:p>
    <w:p>
      <w:pPr>
        <w:numPr>
          <w:ilvl w:val="0"/>
          <w:numId w:val="1003"/>
        </w:numPr>
        <w:pStyle w:val="Compact"/>
      </w:pPr>
      <w:r>
        <w:t xml:space="preserve">Achieve a client retention rate of 85% through premium service quality.</w:t>
      </w:r>
    </w:p>
    <w:bookmarkEnd w:id="23"/>
    <w:bookmarkStart w:id="27" w:name="strategic-marketing-tactics"/>
    <w:p>
      <w:pPr>
        <w:pStyle w:val="Heading2"/>
      </w:pPr>
      <w:r>
        <w:t xml:space="preserve">Strategic Marketing Tactics</w:t>
      </w:r>
    </w:p>
    <w:p>
      <w:pPr>
        <w:pStyle w:val="FirstParagraph"/>
      </w:pPr>
      <w:r>
        <w:t xml:space="preserve">Our integrated approach combines digital precision with localized relationship-building in Tanzania Dar es Salaam:</w:t>
      </w:r>
    </w:p>
    <w:bookmarkStart w:id="24" w:name="digital-content-marketing-60-of-budget"/>
    <w:p>
      <w:pPr>
        <w:pStyle w:val="Heading3"/>
      </w:pPr>
      <w:r>
        <w:t xml:space="preserve">Digital &amp; Content Marketing (60% of budget)</w:t>
      </w:r>
    </w:p>
    <w:p>
      <w:pPr>
        <w:numPr>
          <w:ilvl w:val="0"/>
          <w:numId w:val="1004"/>
        </w:numPr>
        <w:pStyle w:val="Compact"/>
      </w:pPr>
      <w:r>
        <w:rPr>
          <w:bCs/>
          <w:b/>
        </w:rPr>
        <w:t xml:space="preserve">Tanzania-Specific SEO:</w:t>
      </w:r>
      <w:r>
        <w:t xml:space="preserve"> </w:t>
      </w:r>
      <w:r>
        <w:t xml:space="preserve">Optimize content for keywords like "compliance auditor Dar es Salaam," "Tanzania tax audit services," and "IFRS audit Tanzania."</w:t>
      </w:r>
    </w:p>
    <w:p>
      <w:pPr>
        <w:numPr>
          <w:ilvl w:val="0"/>
          <w:numId w:val="1004"/>
        </w:numPr>
        <w:pStyle w:val="Compact"/>
      </w:pPr>
      <w:r>
        <w:rPr>
          <w:bCs/>
          <w:b/>
        </w:rPr>
        <w:t xml:space="preserve">LinkedIn Targeting:</w:t>
      </w:r>
      <w:r>
        <w:t xml:space="preserve"> </w:t>
      </w:r>
      <w:r>
        <w:t xml:space="preserve">Run campaigns specifically targeting C-suite executives in Dar es Salaam-based companies on LinkedIn, featuring case studies of successful audits for Tanzanian clients.</w:t>
      </w:r>
    </w:p>
    <w:p>
      <w:pPr>
        <w:numPr>
          <w:ilvl w:val="0"/>
          <w:numId w:val="1004"/>
        </w:numPr>
        <w:pStyle w:val="Compact"/>
      </w:pPr>
      <w:r>
        <w:rPr>
          <w:bCs/>
          <w:b/>
        </w:rPr>
        <w:t xml:space="preserve">Localized Webinars:</w:t>
      </w:r>
      <w:r>
        <w:t xml:space="preserve"> </w:t>
      </w:r>
      <w:r>
        <w:t xml:space="preserve">Monthly live sessions with Tanzanian tax authorities on "2024 Audit Compliance Updates" via Zoom, recorded and shared across Dar es Salaam business networks.</w:t>
      </w:r>
    </w:p>
    <w:bookmarkEnd w:id="24"/>
    <w:bookmarkStart w:id="25" w:name="X1ce40350bf4963827f814072aa847796864bc18"/>
    <w:p>
      <w:pPr>
        <w:pStyle w:val="Heading3"/>
      </w:pPr>
      <w:r>
        <w:t xml:space="preserve">Community &amp; Partnership Building (30% of budget)</w:t>
      </w:r>
    </w:p>
    <w:p>
      <w:pPr>
        <w:numPr>
          <w:ilvl w:val="0"/>
          <w:numId w:val="1005"/>
        </w:numPr>
        <w:pStyle w:val="Compact"/>
      </w:pPr>
      <w:r>
        <w:rPr>
          <w:bCs/>
          <w:b/>
        </w:rPr>
        <w:t xml:space="preserve">Chamber of Commerce Alliance:</w:t>
      </w:r>
      <w:r>
        <w:t xml:space="preserve"> </w:t>
      </w:r>
      <w:r>
        <w:t xml:space="preserve">Become a platinum sponsor of Tanzania Chamber of Commerce events, hosting exclusive "Financial Governance Workshops" at Dar es Salaam's Azuri Hotel.</w:t>
      </w:r>
    </w:p>
    <w:p>
      <w:pPr>
        <w:numPr>
          <w:ilvl w:val="0"/>
          <w:numId w:val="1005"/>
        </w:numPr>
        <w:pStyle w:val="Compact"/>
      </w:pPr>
      <w:r>
        <w:rPr>
          <w:bCs/>
          <w:b/>
        </w:rPr>
        <w:t xml:space="preserve">Dar es Salaam University Collaboration:</w:t>
      </w:r>
      <w:r>
        <w:t xml:space="preserve"> </w:t>
      </w:r>
      <w:r>
        <w:t xml:space="preserve">Partner with University of Dar es Salaam's Business School to develop certified audit training programs for local talent.</w:t>
      </w:r>
    </w:p>
    <w:p>
      <w:pPr>
        <w:numPr>
          <w:ilvl w:val="0"/>
          <w:numId w:val="1005"/>
        </w:numPr>
        <w:pStyle w:val="Compact"/>
      </w:pPr>
      <w:r>
        <w:rPr>
          <w:bCs/>
          <w:b/>
        </w:rPr>
        <w:t xml:space="preserve">Industry-Specific Outreach:</w:t>
      </w:r>
      <w:r>
        <w:t xml:space="preserve"> </w:t>
      </w:r>
      <w:r>
        <w:t xml:space="preserve">Sponsor the Tanzania Manufacturers Association Expo, positioning our auditor services as essential for export compliance.</w:t>
      </w:r>
    </w:p>
    <w:bookmarkEnd w:id="25"/>
    <w:bookmarkStart w:id="26" w:name="direct-engagement-10-of-budget"/>
    <w:p>
      <w:pPr>
        <w:pStyle w:val="Heading3"/>
      </w:pPr>
      <w:r>
        <w:t xml:space="preserve">Direct Engagement (10% of budget)</w:t>
      </w:r>
    </w:p>
    <w:p>
      <w:pPr>
        <w:numPr>
          <w:ilvl w:val="0"/>
          <w:numId w:val="1006"/>
        </w:numPr>
        <w:pStyle w:val="Compact"/>
      </w:pPr>
      <w:r>
        <w:rPr>
          <w:bCs/>
          <w:b/>
        </w:rPr>
        <w:t xml:space="preserve">Premium Client Onboarding:</w:t>
      </w:r>
      <w:r>
        <w:t xml:space="preserve"> </w:t>
      </w:r>
      <w:r>
        <w:t xml:space="preserve">Offer free "Compliance Health Checks" to 50 priority leads in Dar es Salaam, conducted by senior Tanzanian-certified auditors.</w:t>
      </w:r>
    </w:p>
    <w:p>
      <w:pPr>
        <w:numPr>
          <w:ilvl w:val="0"/>
          <w:numId w:val="1006"/>
        </w:numPr>
        <w:pStyle w:val="Compact"/>
      </w:pPr>
      <w:r>
        <w:rPr>
          <w:bCs/>
          <w:b/>
        </w:rPr>
        <w:t xml:space="preserve">Referral Program:</w:t>
      </w:r>
      <w:r>
        <w:t xml:space="preserve"> </w:t>
      </w:r>
      <w:r>
        <w:t xml:space="preserve">Incentivize existing clients with 20% fee reduction for successful introductions to other Dar es Salaam businesses.</w:t>
      </w:r>
    </w:p>
    <w:bookmarkEnd w:id="26"/>
    <w:bookmarkEnd w:id="27"/>
    <w:bookmarkStart w:id="28" w:name="budget-allocation"/>
    <w:p>
      <w:pPr>
        <w:pStyle w:val="Heading2"/>
      </w:pPr>
      <w:r>
        <w:t xml:space="preserve">Budget Allocation</w:t>
      </w:r>
    </w:p>
    <w:p>
      <w:pPr>
        <w:pStyle w:val="FirstParagraph"/>
      </w:pPr>
      <w:r>
        <w:t xml:space="preserve">Total Year 1 Budget: $185,000 (Tanzania Dar es Salaam focused)</w:t>
      </w:r>
    </w:p>
    <w:p>
      <w:pPr>
        <w:pStyle w:val="BodyText"/>
      </w:pPr>
      <w:r>
        <w:t xml:space="preserve">Category</w:t>
      </w:r>
    </w:p>
    <w:p>
      <w:pPr>
        <w:pStyle w:val="BodyText"/>
      </w:pPr>
      <w:r>
        <w:t xml:space="preserve">Allocation</w:t>
      </w:r>
    </w:p>
    <w:p>
      <w:pPr>
        <w:pStyle w:val="BodyText"/>
      </w:pPr>
      <w:r>
        <w:t xml:space="preserve">Purpose in Tanzania Context</w:t>
      </w:r>
    </w:p>
    <w:p>
      <w:pPr>
        <w:pStyle w:val="BodyText"/>
      </w:pPr>
      <w:r>
        <w:t xml:space="preserve">Digital Marketing</w:t>
      </w:r>
    </w:p>
    <w:p>
      <w:pPr>
        <w:pStyle w:val="BodyText"/>
      </w:pPr>
      <w:r>
        <w:t xml:space="preserve">$111,000</w:t>
      </w:r>
    </w:p>
    <w:p>
      <w:pPr>
        <w:pStyle w:val="BodyText"/>
      </w:pPr>
      <w:r>
        <w:t xml:space="preserve">Tanzania-specific SEO, LinkedIn campaigns targeting Dar es Salaam businesses, webinar production.</w:t>
      </w:r>
    </w:p>
    <w:p>
      <w:pPr>
        <w:pStyle w:val="BodyText"/>
      </w:pPr>
      <w:r>
        <w:t xml:space="preserve">Partnership Activation</w:t>
      </w:r>
    </w:p>
    <w:p>
      <w:pPr>
        <w:pStyle w:val="BodyText"/>
      </w:pPr>
      <w:r>
        <w:rPr>
          <w:bCs/>
          <w:b/>
        </w:rPr>
        <w:t xml:space="preserve">$55,500</w:t>
      </w:r>
    </w:p>
    <w:p>
      <w:pPr>
        <w:pStyle w:val="BodyText"/>
      </w:pPr>
      <w:r>
        <w:t xml:space="preserve">Total: $186,500 (aligned with Tanzania market realities)</w:t>
      </w:r>
    </w:p>
    <w:bookmarkEnd w:id="28"/>
    <w:bookmarkStart w:id="29" w:name="Xd6dbab7cef27ae4b2e081b579800586a989f817"/>
    <w:p>
      <w:pPr>
        <w:pStyle w:val="Heading2"/>
      </w:pPr>
      <w:r>
        <w:t xml:space="preserve">Implementation Timeline for Dar es Salaam Market</w:t>
      </w:r>
    </w:p>
    <w:p>
      <w:pPr>
        <w:pStyle w:val="FirstParagraph"/>
      </w:pPr>
      <w:r>
        <w:rPr>
          <w:bCs/>
          <w:b/>
        </w:rPr>
        <w:t xml:space="preserve">Months 1-3:</w:t>
      </w:r>
      <w:r>
        <w:t xml:space="preserve"> </w:t>
      </w:r>
      <w:r>
        <w:t xml:space="preserve">Establish Dar es Salaam office hub in Azania Tower; finalize Chamber of Commerce partnership; launch SEO/content strategy.</w:t>
      </w:r>
    </w:p>
    <w:p>
      <w:pPr>
        <w:pStyle w:val="BodyText"/>
      </w:pPr>
      <w:r>
        <w:rPr>
          <w:bCs/>
          <w:b/>
        </w:rPr>
        <w:t xml:space="preserve">Months 4-6:</w:t>
      </w:r>
      <w:r>
        <w:t xml:space="preserve"> </w:t>
      </w:r>
      <w:r>
        <w:t xml:space="preserve">Host first compliance webinar for Dar es Salaam SMEs; onboard first 20 clients through referral program.</w:t>
      </w:r>
    </w:p>
    <w:p>
      <w:pPr>
        <w:pStyle w:val="BodyText"/>
      </w:pPr>
      <w:r>
        <w:rPr>
          <w:bCs/>
          <w:b/>
        </w:rPr>
        <w:t xml:space="preserve">Months 7-12:</w:t>
      </w:r>
      <w:r>
        <w:t xml:space="preserve"> </w:t>
      </w:r>
      <w:r>
        <w:t xml:space="preserve">Achieve Chamber of Commerce platinum status; secure university partnership; expand to manufacturing sector focus.</w:t>
      </w:r>
    </w:p>
    <w:p>
      <w:pPr>
        <w:pStyle w:val="BodyText"/>
      </w:pPr>
      <w:r>
        <w:rPr>
          <w:bCs/>
          <w:b/>
        </w:rPr>
        <w:t xml:space="preserve">Year 2:</w:t>
      </w:r>
      <w:r>
        <w:t xml:space="preserve"> </w:t>
      </w:r>
      <w:r>
        <w:t xml:space="preserve">Scale to multinational client acquisition; publish "Dar es Salaam Audit Benchmark Report" for industry leadership positioning.</w:t>
      </w:r>
    </w:p>
    <w:bookmarkEnd w:id="29"/>
    <w:bookmarkStart w:id="30" w:name="evaluation-metrics"/>
    <w:p>
      <w:pPr>
        <w:pStyle w:val="Heading2"/>
      </w:pPr>
      <w:r>
        <w:t xml:space="preserve">Evaluation Metrics</w:t>
      </w:r>
    </w:p>
    <w:p>
      <w:pPr>
        <w:pStyle w:val="FirstParagraph"/>
      </w:pPr>
      <w:r>
        <w:t xml:space="preserve">We track performance through Tanzania-specific KPIs measured monthly:</w:t>
      </w:r>
    </w:p>
    <w:p>
      <w:pPr>
        <w:numPr>
          <w:ilvl w:val="0"/>
          <w:numId w:val="1007"/>
        </w:numPr>
        <w:pStyle w:val="Compact"/>
      </w:pPr>
      <w:r>
        <w:rPr>
          <w:bCs/>
          <w:b/>
        </w:rPr>
        <w:t xml:space="preserve">Client Acquisition Cost (CAC):</w:t>
      </w:r>
      <w:r>
        <w:t xml:space="preserve"> </w:t>
      </w:r>
      <w:r>
        <w:t xml:space="preserve">Target: $850 per new auditor client in Dar es Salaam (vs. industry average of $1,200).</w:t>
      </w:r>
    </w:p>
    <w:p>
      <w:pPr>
        <w:numPr>
          <w:ilvl w:val="0"/>
          <w:numId w:val="1007"/>
        </w:numPr>
        <w:pStyle w:val="Compact"/>
      </w:pPr>
      <w:r>
        <w:rPr>
          <w:bCs/>
          <w:b/>
        </w:rPr>
        <w:t xml:space="preserve">Local Market Penetration:</w:t>
      </w:r>
      <w:r>
        <w:t xml:space="preserve"> </w:t>
      </w:r>
      <w:r>
        <w:t xml:space="preserve">Measure via Tanzanian business registry data to verify client locations.</w:t>
      </w:r>
    </w:p>
    <w:p>
      <w:pPr>
        <w:numPr>
          <w:ilvl w:val="0"/>
          <w:numId w:val="1007"/>
        </w:numPr>
        <w:pStyle w:val="Compact"/>
      </w:pPr>
      <w:r>
        <w:rPr>
          <w:bCs/>
          <w:b/>
        </w:rPr>
        <w:t xml:space="preserve">Sentiment Analysis:</w:t>
      </w:r>
      <w:r>
        <w:t xml:space="preserve"> </w:t>
      </w:r>
      <w:r>
        <w:t xml:space="preserve">Monitor social media mentions and Chamber of Commerce feedback specifically mentioning "Dar es Salaam auditor" services.</w:t>
      </w:r>
    </w:p>
    <w:bookmarkEnd w:id="30"/>
    <w:bookmarkStart w:id="31" w:name="X64b31a743156ee75ca8b808b94c8c602823c8a7"/>
    <w:p>
      <w:pPr>
        <w:pStyle w:val="Heading2"/>
      </w:pPr>
      <w:r>
        <w:t xml:space="preserve">Conclusion: Strategic Positioning in Tanzania Dar es Salaam</w:t>
      </w:r>
    </w:p>
    <w:p>
      <w:pPr>
        <w:pStyle w:val="FirstParagraph"/>
      </w:pPr>
      <w:r>
        <w:t xml:space="preserve">This Marketing Plan transforms the role of a conventional Auditor into a strategic growth enabler for businesses operating within Tanzania Dar es Salaam. By embedding our services within the city's economic fabric – from manufacturing hubs in Masaki to finance districts in Oyster Bay – we deliver more than compliance; we provide competitive advantage through audit-driven risk mitigation. As Tanzania's economy continues its trajectory, our tailored approach ensures that every business engaging our Auditor services gains not just regulatory adherence, but a roadmap for sustainable growth within the Tanzanian market. This isn't merely an Audit service expansion; it's the foundational strategy to become Tanzania Dar es Salaam's trusted partner in financial governance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Tanzania Dar es Salaam</dc:title>
  <dc:creator/>
  <dc:language>en</dc:language>
  <cp:keywords/>
  <dcterms:created xsi:type="dcterms:W3CDTF">2026-07-21T06:06:13Z</dcterms:created>
  <dcterms:modified xsi:type="dcterms:W3CDTF">2026-07-21T06:06:13Z</dcterms:modified>
</cp:coreProperties>
</file>

<file path=docProps/custom.xml><?xml version="1.0" encoding="utf-8"?>
<Properties xmlns="http://schemas.openxmlformats.org/officeDocument/2006/custom-properties" xmlns:vt="http://schemas.openxmlformats.org/officeDocument/2006/docPropsVTypes"/>
</file>