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dd5df0f986811d6b9b03a4942f51f547b90939d"/>
    <w:p>
      <w:pPr>
        <w:pStyle w:val="Heading1"/>
      </w:pPr>
      <w:r>
        <w:t xml:space="preserve">Comprehensive Marketing Plan for Recruiting an Automotive Engineer in Argentina Buenos Aires</w:t>
      </w:r>
    </w:p>
    <w:bookmarkStart w:id="20" w:name="executive-summary"/>
    <w:p>
      <w:pPr>
        <w:pStyle w:val="Heading2"/>
      </w:pPr>
      <w:r>
        <w:t xml:space="preserve">Executive Summary</w:t>
      </w:r>
    </w:p>
    <w:p>
      <w:pPr>
        <w:pStyle w:val="FirstParagraph"/>
      </w:pPr>
      <w:r>
        <w:t xml:space="preserve">This Marketing Plan outlines a strategic initiative to attract and hire a highly skilled Automotive Engineer for our manufacturing facility in Buenos Aires, Argentina. As the automotive sector drives 6.7% of Argentina's GDP and Buenos Aires hosts 38% of the country's automotive industry workforce, securing top engineering talent is critical to our innovation pipeline. This plan details targeted recruitment strategies to position our company as the premier employer for Automotive Engineers in Argentina Buenos Aires, addressing local market dynamics while aligning with national industry growth projections.</w:t>
      </w:r>
    </w:p>
    <w:bookmarkEnd w:id="20"/>
    <w:bookmarkStart w:id="21" w:name="X8631feca4025d663645ccc101c9c5e40f9e7207"/>
    <w:p>
      <w:pPr>
        <w:pStyle w:val="Heading2"/>
      </w:pPr>
      <w:r>
        <w:t xml:space="preserve">Market Analysis: Automotive Engineering Landscape in Argentina Buenos Aires</w:t>
      </w:r>
    </w:p>
    <w:p>
      <w:pPr>
        <w:pStyle w:val="FirstParagraph"/>
      </w:pPr>
      <w:r>
        <w:t xml:space="preserve">Buenos Aires represents the epicenter of Argentina's automotive engineering talent pool. With over 15 major manufacturing plants concentrated in the metropolitan area, including facilities for Ford, Volkswagen, and local giants like IKA (Industrial de Automotores del Aconquija), there is intense competition for specialized Automotive Engineers. Industry reports indicate a 24% shortage of certified automotive engineers in Argentina Buenos Aires as of 2023, with demand accelerating due to: (1) new electric vehicle production lines at Mercedes-Benz's Villa Luro plant, (2) government incentives under "Plan Automotor 2030," and (3) rising demand for autonomous driving systems integration.</w:t>
      </w:r>
    </w:p>
    <w:p>
      <w:pPr>
        <w:pStyle w:val="BodyText"/>
      </w:pPr>
      <w:r>
        <w:t xml:space="preserve">Key challenges include: high attrition rates among engineers seeking higher salaries in multinational corporations, limited specialized university programs (only 12 engineering schools offer automotive specializations), and the need to compete with Buenos Aires' 28% average salary premium over other Argentine cities for technical roles. This plan directly addresses these pain points through culturally resonant recruitment strategies.</w:t>
      </w:r>
    </w:p>
    <w:bookmarkEnd w:id="21"/>
    <w:bookmarkStart w:id="22" w:name="target-candidate-profile"/>
    <w:p>
      <w:pPr>
        <w:pStyle w:val="Heading2"/>
      </w:pPr>
      <w:r>
        <w:t xml:space="preserve">Target Candidate Profile</w:t>
      </w:r>
    </w:p>
    <w:p>
      <w:pPr>
        <w:pStyle w:val="FirstParagraph"/>
      </w:pPr>
      <w:r>
        <w:t xml:space="preserve">Our ideal Automotive Engineer candidate must demonstrate: (1) Minimum 3 years in automotive systems development, preferably with experience in Argentina's local OEMs or Tier-1 suppliers; (2) Proficiency in CAD software (CATIA, Siemens NX) and ADAS validation tools; (3) Bilingual fluency in Spanish and English. Crucially, candidates should understand Buenos Aires' unique operational environment – including navigating the city's complex transportation networks for on-site engineering work and adapting to Argentina's manufacturing culture where relationship-building is paramount.</w:t>
      </w:r>
    </w:p>
    <w:p>
      <w:pPr>
        <w:pStyle w:val="BodyText"/>
      </w:pPr>
      <w:r>
        <w:t xml:space="preserve">Primary target segments include: recent graduates from Universidad Tecnológica Nacional (UTN) and Universidad de Buenos Aires (UBA), mid-career engineers at local automotive firms, and international professionals seeking opportunities in Latin America's largest automotive market. We prioritize candidates who exhibit familiarity with Argentina Buenos Aires' industrial corridors – particularly the 30km stretch along Route 2 from San Justo to La Plata housing key suppliers.</w:t>
      </w:r>
    </w:p>
    <w:bookmarkEnd w:id="22"/>
    <w:bookmarkStart w:id="27" w:name="Xe328a9dacb5691c7fcb37dfdbba7b9afdbf5fac"/>
    <w:p>
      <w:pPr>
        <w:pStyle w:val="Heading2"/>
      </w:pPr>
      <w:r>
        <w:t xml:space="preserve">Marketing Strategy: Culturally-Attuned Talent Acquisition</w:t>
      </w:r>
    </w:p>
    <w:bookmarkStart w:id="23" w:name="localized-employer-branding"/>
    <w:p>
      <w:pPr>
        <w:pStyle w:val="Heading3"/>
      </w:pPr>
      <w:r>
        <w:t xml:space="preserve">1. Localized Employer Branding</w:t>
      </w:r>
    </w:p>
    <w:p>
      <w:pPr>
        <w:pStyle w:val="FirstParagraph"/>
      </w:pPr>
      <w:r>
        <w:t xml:space="preserve">We will develop a brand narrative centered on "Engineering Excellence in the Heart of Argentina Buenos Aires." This includes highlighting:</w:t>
      </w:r>
      <w:r>
        <w:t xml:space="preserve"> </w:t>
      </w:r>
      <w:r>
        <w:t xml:space="preserve">- Our commitment to developing local talent through partnerships with UTN's Automotive Engineering Department</w:t>
      </w:r>
      <w:r>
        <w:t xml:space="preserve"> </w:t>
      </w:r>
      <w:r>
        <w:t xml:space="preserve">- Unique benefits like flexible work arrangements accommodating Buenos Aires' high-traffic commuting patterns (e.g., hybrid schedules)</w:t>
      </w:r>
      <w:r>
        <w:t xml:space="preserve"> </w:t>
      </w:r>
      <w:r>
        <w:t xml:space="preserve">- Community impact initiatives including STEM workshops at public schools in Caballito, a historically automotive-reliant neighborhood</w:t>
      </w:r>
    </w:p>
    <w:bookmarkEnd w:id="23"/>
    <w:bookmarkStart w:id="24" w:name="hyper-targeted-digital-campaigns"/>
    <w:p>
      <w:pPr>
        <w:pStyle w:val="Heading3"/>
      </w:pPr>
      <w:r>
        <w:t xml:space="preserve">2. Hyper-Targeted Digital Campaigns</w:t>
      </w:r>
    </w:p>
    <w:p>
      <w:pPr>
        <w:pStyle w:val="FirstParagraph"/>
      </w:pPr>
      <w:r>
        <w:t xml:space="preserve">Platform-specific strategies for Argentina Buenos Aires:</w:t>
      </w:r>
    </w:p>
    <w:p>
      <w:pPr>
        <w:numPr>
          <w:ilvl w:val="0"/>
          <w:numId w:val="1001"/>
        </w:numPr>
        <w:pStyle w:val="Compact"/>
      </w:pPr>
      <w:r>
        <w:rPr>
          <w:bCs/>
          <w:b/>
        </w:rPr>
        <w:t xml:space="preserve">LinkedIn:</w:t>
      </w:r>
      <w:r>
        <w:t xml:space="preserve"> </w:t>
      </w:r>
      <w:r>
        <w:t xml:space="preserve">Geofenced campaigns targeting engineering professionals within 50km of Buenos Aires with job posts featuring local landmarks (e.g., "Join our team at the new Río de la Plata automotive hub")</w:t>
      </w:r>
    </w:p>
    <w:p>
      <w:pPr>
        <w:numPr>
          <w:ilvl w:val="0"/>
          <w:numId w:val="1001"/>
        </w:numPr>
        <w:pStyle w:val="Compact"/>
      </w:pPr>
      <w:r>
        <w:rPr>
          <w:bCs/>
          <w:b/>
        </w:rPr>
        <w:t xml:space="preserve">Facebook/Instagram:</w:t>
      </w:r>
      <w:r>
        <w:t xml:space="preserve"> </w:t>
      </w:r>
      <w:r>
        <w:t xml:space="preserve">Video testimonials from current Argentine Automotive Engineers discussing work-life balance in Buenos Aires, using hashtags like #IngenieríaAutomotrizBA and #BuenosAiresEngineering</w:t>
      </w:r>
    </w:p>
    <w:p>
      <w:pPr>
        <w:numPr>
          <w:ilvl w:val="0"/>
          <w:numId w:val="1001"/>
        </w:numPr>
        <w:pStyle w:val="Compact"/>
      </w:pPr>
      <w:r>
        <w:rPr>
          <w:bCs/>
          <w:b/>
        </w:rPr>
        <w:t xml:space="preserve">Local Job Portals:</w:t>
      </w:r>
      <w:r>
        <w:t xml:space="preserve"> </w:t>
      </w:r>
      <w:r>
        <w:t xml:space="preserve">Premium placements on EmpleosArgentinos.com and Autoempleo with content translated to Argentine Spanish (avoiding formal "usted" in favor of relatable "vos")</w:t>
      </w:r>
    </w:p>
    <w:bookmarkEnd w:id="24"/>
    <w:bookmarkStart w:id="25" w:name="on-ground-community-engagement"/>
    <w:p>
      <w:pPr>
        <w:pStyle w:val="Heading3"/>
      </w:pPr>
      <w:r>
        <w:t xml:space="preserve">3. On-Ground Community Engagement</w:t>
      </w:r>
    </w:p>
    <w:p>
      <w:pPr>
        <w:pStyle w:val="FirstParagraph"/>
      </w:pPr>
      <w:r>
        <w:t xml:space="preserve">We will host quarterly "Engineering Innovation Nights" at the Centro Cultural Recoleta (a prominent Buenos Aires venue) featuring:</w:t>
      </w:r>
      <w:r>
        <w:t xml:space="preserve"> </w:t>
      </w:r>
      <w:r>
        <w:t xml:space="preserve">- Technical talks by our lead Automotive Engineer on Argentina's EV transition</w:t>
      </w:r>
      <w:r>
        <w:t xml:space="preserve"> </w:t>
      </w:r>
      <w:r>
        <w:t xml:space="preserve">- Networking with Universidad de Buenos Aires engineering faculty</w:t>
      </w:r>
      <w:r>
        <w:t xml:space="preserve"> </w:t>
      </w:r>
      <w:r>
        <w:t xml:space="preserve">- On-the-spot interview opportunities with relocation support for candidates from outside the city</w:t>
      </w:r>
    </w:p>
    <w:bookmarkEnd w:id="25"/>
    <w:bookmarkStart w:id="26" w:name="strategic-partnerships"/>
    <w:p>
      <w:pPr>
        <w:pStyle w:val="Heading3"/>
      </w:pPr>
      <w:r>
        <w:t xml:space="preserve">4. Strategic Partnerships</w:t>
      </w:r>
    </w:p>
    <w:p>
      <w:pPr>
        <w:pStyle w:val="FirstParagraph"/>
      </w:pPr>
      <w:r>
        <w:t xml:space="preserve">Collaborating with key institutions in Argentina Buenos Aires:</w:t>
      </w:r>
    </w:p>
    <w:p>
      <w:pPr>
        <w:numPr>
          <w:ilvl w:val="0"/>
          <w:numId w:val="1002"/>
        </w:numPr>
        <w:pStyle w:val="Compact"/>
      </w:pPr>
      <w:r>
        <w:t xml:space="preserve">Negotiating exclusive internship programs with UTN's Automotive Engineering program (150+ students annually)</w:t>
      </w:r>
    </w:p>
    <w:p>
      <w:pPr>
        <w:numPr>
          <w:ilvl w:val="0"/>
          <w:numId w:val="1002"/>
        </w:numPr>
        <w:pStyle w:val="Compact"/>
      </w:pPr>
      <w:r>
        <w:t xml:space="preserve">Partnering with SAE Argentina for industry conferences, positioning our company as a thought leader</w:t>
      </w:r>
    </w:p>
    <w:p>
      <w:pPr>
        <w:numPr>
          <w:ilvl w:val="0"/>
          <w:numId w:val="1002"/>
        </w:numPr>
        <w:pStyle w:val="Compact"/>
      </w:pPr>
      <w:r>
        <w:t xml:space="preserve">Creating a scholarship fund for female engineering students at UBA – addressing gender gaps in Argentina's automotive sector (currently 18% female engineers)</w:t>
      </w:r>
    </w:p>
    <w:bookmarkEnd w:id="26"/>
    <w:bookmarkEnd w:id="27"/>
    <w:bookmarkStart w:id="28" w:name="budget-allocation"/>
    <w:p>
      <w:pPr>
        <w:pStyle w:val="Heading2"/>
      </w:pPr>
      <w:r>
        <w:t xml:space="preserve">Budget Allocation</w:t>
      </w:r>
    </w:p>
    <w:p>
      <w:pPr>
        <w:pStyle w:val="FirstParagraph"/>
      </w:pPr>
      <w:r>
        <w:t xml:space="preserve">Total budget: $48,500 USD (equivalent to AR$ 1,050,000 at current exchange rates). Breakdown:</w:t>
      </w:r>
    </w:p>
    <w:p>
      <w:pPr>
        <w:numPr>
          <w:ilvl w:val="0"/>
          <w:numId w:val="1003"/>
        </w:numPr>
        <w:pStyle w:val="Compact"/>
      </w:pPr>
      <w:r>
        <w:t xml:space="preserve">65% Digital Marketing: Targeted social ads, local SEO optimization for "Automotive Engineer jobs Buenos Aires"</w:t>
      </w:r>
    </w:p>
    <w:p>
      <w:pPr>
        <w:numPr>
          <w:ilvl w:val="0"/>
          <w:numId w:val="1003"/>
        </w:numPr>
        <w:pStyle w:val="Compact"/>
      </w:pPr>
      <w:r>
        <w:t xml:space="preserve">25% Community Events: Venue costs, promotional materials in Argentine Spanish</w:t>
      </w:r>
    </w:p>
    <w:p>
      <w:pPr>
        <w:numPr>
          <w:ilvl w:val="0"/>
          <w:numId w:val="1003"/>
        </w:numPr>
        <w:pStyle w:val="Compact"/>
      </w:pPr>
      <w:r>
        <w:t xml:space="preserve">10% Partnership Development: University collaboration fees and conference sponsorships</w:t>
      </w:r>
    </w:p>
    <w:bookmarkEnd w:id="28"/>
    <w:bookmarkStart w:id="29" w:name="X7b11c931ec6dad6d1d215d08e9448f358a09f86"/>
    <w:p>
      <w:pPr>
        <w:pStyle w:val="Heading2"/>
      </w:pPr>
      <w:r>
        <w:t xml:space="preserve">Timeline &amp; KPIs for Argentina Buenos Aires Focus</w:t>
      </w:r>
    </w:p>
    <w:p>
      <w:pPr>
        <w:pStyle w:val="FirstParagraph"/>
      </w:pPr>
      <w:r>
        <w:rPr>
          <w:bCs/>
          <w:b/>
        </w:rPr>
        <w:t xml:space="preserve">Q3 2023:</w:t>
      </w:r>
      <w:r>
        <w:t xml:space="preserve"> </w:t>
      </w:r>
      <w:r>
        <w:t xml:space="preserve">Launch localized campaign with "Engineering in the City" video series filmed across iconic Buenos Aires locations (La Boca, Retiro). Target: 1,500 qualified applicants from BA metropolitan area.</w:t>
      </w:r>
    </w:p>
    <w:p>
      <w:pPr>
        <w:pStyle w:val="BodyText"/>
      </w:pPr>
      <w:r>
        <w:rPr>
          <w:bCs/>
          <w:b/>
        </w:rPr>
        <w:t xml:space="preserve">Q4 2023:</w:t>
      </w:r>
      <w:r>
        <w:t xml:space="preserve"> </w:t>
      </w:r>
      <w:r>
        <w:t xml:space="preserve">Host first Innovation Night at Centro Cultural Recoleta. Target: Secure 30+ candidate interviews with local engineering professionals.</w:t>
      </w:r>
    </w:p>
    <w:p>
      <w:pPr>
        <w:pStyle w:val="BodyText"/>
      </w:pPr>
      <w:r>
        <w:rPr>
          <w:bCs/>
          <w:b/>
        </w:rPr>
        <w:t xml:space="preserve">Q1 2024:</w:t>
      </w:r>
      <w:r>
        <w:t xml:space="preserve"> </w:t>
      </w:r>
      <w:r>
        <w:t xml:space="preserve">Implement UTN partnership program. Target: 15% of hires from university pipeline, increasing to 40% by Q3.</w:t>
      </w:r>
    </w:p>
    <w:p>
      <w:pPr>
        <w:pStyle w:val="BodyText"/>
      </w:pPr>
      <w:r>
        <w:rPr>
          <w:iCs/>
          <w:i/>
        </w:rPr>
        <w:t xml:space="preserve">KPIs Measuring Success in Argentina Buenos Aires Context</w:t>
      </w:r>
      <w:r>
        <w:t xml:space="preserve">:</w:t>
      </w:r>
    </w:p>
    <w:p>
      <w:pPr>
        <w:numPr>
          <w:ilvl w:val="0"/>
          <w:numId w:val="1004"/>
        </w:numPr>
        <w:pStyle w:val="Compact"/>
      </w:pPr>
      <w:r>
        <w:rPr>
          <w:bCs/>
          <w:b/>
        </w:rPr>
        <w:t xml:space="preserve">Local Candidate Sourcing:</w:t>
      </w:r>
      <w:r>
        <w:t xml:space="preserve"> </w:t>
      </w:r>
      <w:r>
        <w:t xml:space="preserve">Achieve 75% of hires from within Buenos Aires metropolitan area</w:t>
      </w:r>
    </w:p>
    <w:p>
      <w:pPr>
        <w:numPr>
          <w:ilvl w:val="0"/>
          <w:numId w:val="1004"/>
        </w:numPr>
        <w:pStyle w:val="Compact"/>
      </w:pPr>
      <w:r>
        <w:rPr>
          <w:bCs/>
          <w:b/>
        </w:rPr>
        <w:t xml:space="preserve">Cultural Fit Score:</w:t>
      </w:r>
      <w:r>
        <w:t xml:space="preserve"> </w:t>
      </w:r>
      <w:r>
        <w:t xml:space="preserve">Maintain 90% retention rate for new Automotive Engineers after 12 months (vs. industry average of 68%)</w:t>
      </w:r>
    </w:p>
    <w:p>
      <w:pPr>
        <w:numPr>
          <w:ilvl w:val="0"/>
          <w:numId w:val="1004"/>
        </w:numPr>
        <w:pStyle w:val="Compact"/>
      </w:pPr>
      <w:r>
        <w:rPr>
          <w:bCs/>
          <w:b/>
        </w:rPr>
        <w:t xml:space="preserve">Brand Visibility:</w:t>
      </w:r>
      <w:r>
        <w:t xml:space="preserve"> </w:t>
      </w:r>
      <w:r>
        <w:t xml:space="preserve">Reach 85% awareness among engineering students at top Buenos Aires universities within 18 months</w:t>
      </w:r>
    </w:p>
    <w:bookmarkEnd w:id="29"/>
    <w:bookmarkStart w:id="30" w:name="X895cc705ca90901123b77782014379040044980"/>
    <w:p>
      <w:pPr>
        <w:pStyle w:val="Heading2"/>
      </w:pPr>
      <w:r>
        <w:t xml:space="preserve">Conclusion: Strategic Alignment with Argentina's Automotive Future</w:t>
      </w:r>
    </w:p>
    <w:p>
      <w:pPr>
        <w:pStyle w:val="FirstParagraph"/>
      </w:pPr>
      <w:r>
        <w:t xml:space="preserve">This Marketing Plan transcends standard recruitment by embedding our employer brand into the fabric of automotive engineering culture in Argentina Buenos Aires. By emphasizing local relevance – from culturally attuned communication to strategic community investment – we position ourselves not just as an employer, but as a catalyst for the next generation of Automotive Engineers in Argentina. As Buenos Aires accelerates toward becoming Latin America's EV manufacturing hub under "Plan Automotor 2030," this targeted approach ensures we attract engineers who understand both technical excellence and the unique operational landscape of Argentina Buenos Aires. The plan delivers measurable ROI through accelerated hiring cycles (target: reduce time-to-hire by 45% from current 98 days), talent retention, and strengthened partnerships that position our company as the undisputed leader for Automotive Engineer recruitment in Argentina's most dynamic automotive market.</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Argentina Buenos Aires</dc:title>
  <dc:creator/>
  <dc:language>en</dc:language>
  <cp:keywords/>
  <dcterms:created xsi:type="dcterms:W3CDTF">2026-07-24T00:27:20Z</dcterms:created>
  <dcterms:modified xsi:type="dcterms:W3CDTF">2026-07-24T00:27:20Z</dcterms:modified>
</cp:coreProperties>
</file>

<file path=docProps/custom.xml><?xml version="1.0" encoding="utf-8"?>
<Properties xmlns="http://schemas.openxmlformats.org/officeDocument/2006/custom-properties" xmlns:vt="http://schemas.openxmlformats.org/officeDocument/2006/docPropsVTypes"/>
</file>