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5114100b3f209126591f5645286c94d5a42d3f7"/>
    <w:p>
      <w:pPr>
        <w:pStyle w:val="Heading1"/>
      </w:pPr>
      <w:r>
        <w:t xml:space="preserve">Comprehensive Marketing Plan for Attracting Top Talent as an Automotive Engineer in Canada Toronto</w:t>
      </w:r>
    </w:p>
    <w:bookmarkStart w:id="20" w:name="executive-summary"/>
    <w:p>
      <w:pPr>
        <w:pStyle w:val="Heading2"/>
      </w:pPr>
      <w:r>
        <w:t xml:space="preserve">Executive Summary</w:t>
      </w:r>
    </w:p>
    <w:p>
      <w:pPr>
        <w:pStyle w:val="FirstParagraph"/>
      </w:pPr>
      <w:r>
        <w:t xml:space="preserve">This Marketing Plan details a strategic approach to recruit a highly qualified Automotive Engineer for our Toronto-based operations. As Canada's automotive sector evolves toward electrification and smart mobility solutions, securing elite engineering talent in the competitive Canada Toronto market is critical. This plan outlines targeted initiatives to position our company as the premier employer for Automotive Engineers seeking impactful careers within Canada's automotive innovation hub. By leveraging Toronto's unique industry ecosystem, we project attracting 150+ qualified candidates within Q3 2024 with a 35% improvement in candidate quality metrics.</w:t>
      </w:r>
    </w:p>
    <w:bookmarkEnd w:id="20"/>
    <w:bookmarkStart w:id="21" w:name="Xa0a081459f9d71bea5909ff9e529157a7f8b41e"/>
    <w:p>
      <w:pPr>
        <w:pStyle w:val="Heading2"/>
      </w:pPr>
      <w:r>
        <w:t xml:space="preserve">Market Analysis: Canada Toronto Automotive Engineering Landscape</w:t>
      </w:r>
    </w:p>
    <w:p>
      <w:pPr>
        <w:pStyle w:val="FirstParagraph"/>
      </w:pPr>
      <w:r>
        <w:t xml:space="preserve">The Canada Toronto region has emerged as North America's fastest-growing automotive engineering cluster, home to global OEMs (Ford, General Motors), Tier-1 suppliers (Magna International), and 78 electric vehicle startups. With $6.2B invested in clean mobility R&amp;D since 2020 according to Automotive Parts Manufacturers' Association (APMA) data, demand for Automotive Engineers with EV/AV expertise has surged by 47% YoY. However, Toronto faces a critical talent gap: only 12% of Canadian engineering graduates specialize in automotive systems versus the industry's required 38%. Our Marketing Plan directly addresses this deficit by positioning the role within Canada Toronto's innovation ecosystem to attract candidates seeking cutting-edge projects.</w:t>
      </w:r>
    </w:p>
    <w:bookmarkEnd w:id="21"/>
    <w:bookmarkStart w:id="22" w:name="target-audience-profile"/>
    <w:p>
      <w:pPr>
        <w:pStyle w:val="Heading2"/>
      </w:pPr>
      <w:r>
        <w:t xml:space="preserve">Target Audience Profile</w:t>
      </w:r>
    </w:p>
    <w:p>
      <w:pPr>
        <w:pStyle w:val="FirstParagraph"/>
      </w:pPr>
      <w:r>
        <w:t xml:space="preserve">Our primary target segment consists of:</w:t>
      </w:r>
    </w:p>
    <w:p>
      <w:pPr>
        <w:numPr>
          <w:ilvl w:val="0"/>
          <w:numId w:val="1001"/>
        </w:numPr>
        <w:pStyle w:val="Compact"/>
      </w:pPr>
      <w:r>
        <w:rPr>
          <w:bCs/>
          <w:b/>
        </w:rPr>
        <w:t xml:space="preserve">Mid-career Automotive Engineers</w:t>
      </w:r>
      <w:r>
        <w:t xml:space="preserve">: 5-10 years experience with expertise in battery systems, ADAS, or vehicle dynamics (73% of Toronto automotive roles require this)</w:t>
      </w:r>
    </w:p>
    <w:p>
      <w:pPr>
        <w:numPr>
          <w:ilvl w:val="0"/>
          <w:numId w:val="1001"/>
        </w:numPr>
        <w:pStyle w:val="Compact"/>
      </w:pPr>
      <w:r>
        <w:rPr>
          <w:bCs/>
          <w:b/>
        </w:rPr>
        <w:t xml:space="preserve">Recent Engineering Graduates</w:t>
      </w:r>
      <w:r>
        <w:t xml:space="preserve">: From University of Toronto's Institute for Aerospace Studies or Ontario Tech University's Automotive Program (28% growth in graduates since 2021)</w:t>
      </w:r>
    </w:p>
    <w:p>
      <w:pPr>
        <w:numPr>
          <w:ilvl w:val="0"/>
          <w:numId w:val="1001"/>
        </w:numPr>
        <w:pStyle w:val="Compact"/>
      </w:pPr>
      <w:r>
        <w:rPr>
          <w:bCs/>
          <w:b/>
        </w:rPr>
        <w:t xml:space="preserve">International Talent</w:t>
      </w:r>
      <w:r>
        <w:t xml:space="preserve">: Engineers with Canadian work permits seeking relocation to Canada Toronto (40% of applicants from Germany, India, and South Korea)</w:t>
      </w:r>
    </w:p>
    <w:p>
      <w:pPr>
        <w:pStyle w:val="FirstParagraph"/>
      </w:pPr>
      <w:r>
        <w:t xml:space="preserve">We prioritize candidates who value Canada Toronto's quality of life, industry collaboration opportunities, and commitment to sustainable mobility innovation.</w:t>
      </w:r>
    </w:p>
    <w:bookmarkEnd w:id="22"/>
    <w:bookmarkStart w:id="23" w:name="core-marketing-objectives"/>
    <w:p>
      <w:pPr>
        <w:pStyle w:val="Heading2"/>
      </w:pPr>
      <w:r>
        <w:t xml:space="preserve">Core Marketing Objectives</w:t>
      </w:r>
    </w:p>
    <w:p>
      <w:pPr>
        <w:numPr>
          <w:ilvl w:val="0"/>
          <w:numId w:val="1002"/>
        </w:numPr>
        <w:pStyle w:val="Compact"/>
      </w:pPr>
      <w:r>
        <w:t xml:space="preserve">Generate 150+ qualified applications for the Automotive Engineer position within 90 days</w:t>
      </w:r>
    </w:p>
    <w:p>
      <w:pPr>
        <w:numPr>
          <w:ilvl w:val="0"/>
          <w:numId w:val="1002"/>
        </w:numPr>
        <w:pStyle w:val="Compact"/>
      </w:pPr>
      <w:r>
        <w:t xml:space="preserve">Achieve a candidate quality score of 4.5/5 based on technical assessment results (current benchmark: 3.8)</w:t>
      </w:r>
    </w:p>
    <w:p>
      <w:pPr>
        <w:numPr>
          <w:ilvl w:val="0"/>
          <w:numId w:val="1002"/>
        </w:numPr>
        <w:pStyle w:val="Compact"/>
      </w:pPr>
      <w:r>
        <w:t xml:space="preserve">Reduce time-to-hire by 28% compared to industry average (63 days vs. Toronto's median of 79 days)</w:t>
      </w:r>
    </w:p>
    <w:p>
      <w:pPr>
        <w:numPr>
          <w:ilvl w:val="0"/>
          <w:numId w:val="1002"/>
        </w:numPr>
        <w:pStyle w:val="Compact"/>
      </w:pPr>
      <w:r>
        <w:t xml:space="preserve">Secure a minimum of 20% international candidates through targeted global channels</w:t>
      </w:r>
    </w:p>
    <w:bookmarkEnd w:id="23"/>
    <w:bookmarkStart w:id="27" w:name="X616f02ea245d0d2876d0e886e9d586c5726ed1f"/>
    <w:p>
      <w:pPr>
        <w:pStyle w:val="Heading2"/>
      </w:pPr>
      <w:r>
        <w:t xml:space="preserve">Strategic Marketing Initiatives for Canada Toronto</w:t>
      </w:r>
    </w:p>
    <w:bookmarkStart w:id="24" w:name="Xa25c265ead110ed8b121ffba6b07454bfeb5530"/>
    <w:p>
      <w:pPr>
        <w:pStyle w:val="Heading3"/>
      </w:pPr>
      <w:r>
        <w:t xml:space="preserve">1. Employer Brand Positioning in Toronto's Innovation Ecosystem</w:t>
      </w:r>
    </w:p>
    <w:p>
      <w:pPr>
        <w:pStyle w:val="FirstParagraph"/>
      </w:pPr>
      <w:r>
        <w:t xml:space="preserve">We position the Automotive Engineer role as pivotal to Canada Toronto's automotive transformation. Core messaging emphasizes:</w:t>
      </w:r>
    </w:p>
    <w:p>
      <w:pPr>
        <w:numPr>
          <w:ilvl w:val="0"/>
          <w:numId w:val="1003"/>
        </w:numPr>
        <w:pStyle w:val="Compact"/>
      </w:pPr>
      <w:r>
        <w:t xml:space="preserve">"Shape Tomorrow's Vehicles: Lead EV Battery Development at Canada's #1 Innovation Hub"</w:t>
      </w:r>
    </w:p>
    <w:p>
      <w:pPr>
        <w:numPr>
          <w:ilvl w:val="0"/>
          <w:numId w:val="1003"/>
        </w:numPr>
        <w:pStyle w:val="Compact"/>
      </w:pPr>
      <w:r>
        <w:t xml:space="preserve">"Join Toronto's Automotive Cluster: Collaborate with Industry Leaders (Magna, Brose, and Startups)"</w:t>
      </w:r>
    </w:p>
    <w:p>
      <w:pPr>
        <w:numPr>
          <w:ilvl w:val="0"/>
          <w:numId w:val="1003"/>
        </w:numPr>
        <w:pStyle w:val="Compact"/>
      </w:pPr>
      <w:r>
        <w:t xml:space="preserve">"Build Your Career in Canada Toronto: Competitive Salary + $25K Relocation Package"</w:t>
      </w:r>
    </w:p>
    <w:p>
      <w:pPr>
        <w:pStyle w:val="FirstParagraph"/>
      </w:pPr>
      <w:r>
        <w:t xml:space="preserve">This positioning leverages Toronto's status as a global automotive tech leader and aligns with the city's 2030 Zero-Emission Vehicle Strategy.</w:t>
      </w:r>
    </w:p>
    <w:bookmarkEnd w:id="24"/>
    <w:bookmarkStart w:id="25" w:name="X5e12a04d6d760ec9875ae1c1ef4a7210f3060ed"/>
    <w:p>
      <w:pPr>
        <w:pStyle w:val="Heading3"/>
      </w:pPr>
      <w:r>
        <w:t xml:space="preserve">2. Channel Strategy Optimized for Canada Toronto</w:t>
      </w:r>
    </w:p>
    <w:p>
      <w:pPr>
        <w:pStyle w:val="FirstParagraph"/>
      </w:pPr>
      <w:r>
        <w:t xml:space="preserve">Channel</w:t>
      </w:r>
    </w:p>
    <w:p>
      <w:pPr>
        <w:pStyle w:val="BodyText"/>
      </w:pPr>
      <w:r>
        <w:t xml:space="preserve">Toronto-Specific Tactics</w:t>
      </w:r>
    </w:p>
    <w:p>
      <w:pPr>
        <w:pStyle w:val="BodyText"/>
      </w:pPr>
      <w:r>
        <w:t xml:space="preserve">Expected Reach (Q3)</w:t>
      </w:r>
    </w:p>
    <w:p>
      <w:pPr>
        <w:pStyle w:val="BodyText"/>
      </w:pPr>
      <w:r>
        <w:t xml:space="preserve">LinkedIn Talent Solutions</w:t>
      </w:r>
    </w:p>
    <w:p>
      <w:pPr>
        <w:pStyle w:val="BodyText"/>
      </w:pPr>
      <w:r>
        <w:t xml:space="preserve">Premium job posts targeting Toronto-based engineers with "EV" or "Autonomous" in profiles; sponsored content on Toronto Automotive Group</w:t>
      </w:r>
    </w:p>
    <w:p>
      <w:pPr>
        <w:pStyle w:val="BodyText"/>
      </w:pPr>
      <w:r>
        <w:t xml:space="preserve">12,000+ targeted impressions</w:t>
      </w:r>
    </w:p>
    <w:p>
      <w:pPr>
        <w:pStyle w:val="BodyText"/>
      </w:pPr>
      <w:r>
        <w:t xml:space="preserve">University Partnerships</w:t>
      </w:r>
    </w:p>
    <w:p>
      <w:pPr>
        <w:pStyle w:val="BodyText"/>
      </w:pPr>
      <w:r>
        <w:t xml:space="preserve">Campus events at University of Toronto (Engineering Faculty) and Seneca College Automotive Program; "Innovation Speaker Series"</w:t>
      </w:r>
    </w:p>
    <w:p>
      <w:pPr>
        <w:pStyle w:val="BodyText"/>
      </w:pPr>
      <w:r>
        <w:t xml:space="preserve">85+ qualified graduate leads</w:t>
      </w:r>
    </w:p>
    <w:p>
      <w:pPr>
        <w:pStyle w:val="BodyText"/>
      </w:pPr>
      <w:r>
        <w:t xml:space="preserve">Industry Associations</w:t>
      </w:r>
    </w:p>
    <w:p>
      <w:pPr>
        <w:pStyle w:val="BodyText"/>
      </w:pPr>
      <w:r>
        <w:br/>
      </w:r>
      <w:r>
        <w:t xml:space="preserve">Toronto Engineering Society (TES) events; 2024 Automotive Tech Summit sponsorship</w:t>
      </w:r>
    </w:p>
    <w:p>
      <w:pPr>
        <w:pStyle w:val="BodyText"/>
      </w:pPr>
      <w:r>
        <w:br/>
      </w:r>
      <w:r>
        <w:t xml:space="preserve">1,200+ industry professional connections</w:t>
      </w:r>
    </w:p>
    <w:p>
      <w:pPr>
        <w:pStyle w:val="BodyText"/>
      </w:pPr>
      <w:r>
        <w:t xml:space="preserve">Industry Association Events</w:t>
      </w:r>
    </w:p>
    <w:p>
      <w:pPr>
        <w:pStyle w:val="BodyText"/>
      </w:pPr>
      <w:r>
        <w:t xml:space="preserve">1,200+ industry professional connections</w:t>
      </w:r>
    </w:p>
    <w:p>
      <w:pPr>
        <w:pStyle w:val="BodyText"/>
      </w:pPr>
      <w:r>
        <w:t xml:space="preserve">International Recruitment</w:t>
      </w:r>
    </w:p>
    <w:p>
      <w:pPr>
        <w:pStyle w:val="BodyText"/>
      </w:pPr>
      <w:r>
        <w:t xml:space="preserve">Toronto-based events at Auto China Expo; "Canada Toronto Mobility Talent" visa assistance program</w:t>
      </w:r>
    </w:p>
    <w:p>
      <w:pPr>
        <w:pStyle w:val="BodyText"/>
      </w:pPr>
      <w:r>
        <w:t xml:space="preserve">35+ international applicants</w:t>
      </w:r>
    </w:p>
    <w:bookmarkEnd w:id="25"/>
    <w:bookmarkStart w:id="26" w:name="Xc0410be7f88a9b3aa0fe41c223a803502d3ddfa"/>
    <w:p>
      <w:pPr>
        <w:pStyle w:val="Heading3"/>
      </w:pPr>
      <w:r>
        <w:t xml:space="preserve">3. Candidate Experience Differentiation in Canada Toronto Market</w:t>
      </w:r>
    </w:p>
    <w:p>
      <w:pPr>
        <w:pStyle w:val="FirstParagraph"/>
      </w:pPr>
      <w:r>
        <w:t xml:space="preserve">We exceed standard recruitment practices by embedding Toronto-specific value:</w:t>
      </w:r>
    </w:p>
    <w:p>
      <w:pPr>
        <w:numPr>
          <w:ilvl w:val="0"/>
          <w:numId w:val="1004"/>
        </w:numPr>
        <w:pStyle w:val="Compact"/>
      </w:pPr>
      <w:r>
        <w:rPr>
          <w:bCs/>
          <w:b/>
        </w:rPr>
        <w:t xml:space="preserve">Toronto Innovation Immersion:</w:t>
      </w:r>
      <w:r>
        <w:t xml:space="preserve"> </w:t>
      </w:r>
      <w:r>
        <w:t xml:space="preserve">"First 90 Days" program including visits to the Toronto Transportation Museum, auto R&amp;D facilities at Stellantis, and networking with Canada's Automotive Council</w:t>
      </w:r>
    </w:p>
    <w:p>
      <w:pPr>
        <w:numPr>
          <w:ilvl w:val="0"/>
          <w:numId w:val="1004"/>
        </w:numPr>
        <w:pStyle w:val="Compact"/>
      </w:pPr>
      <w:r>
        <w:rPr>
          <w:bCs/>
          <w:b/>
        </w:rPr>
        <w:t xml:space="preserve">Quality of Life Focus:</w:t>
      </w:r>
      <w:r>
        <w:t xml:space="preserve"> </w:t>
      </w:r>
      <w:r>
        <w:t xml:space="preserve">Highlighting Toronto's 12th place global ranking for livability (Mercer Report) with "Relocation Support Package" covering housing search, transit passes, and family welcome events</w:t>
      </w:r>
    </w:p>
    <w:p>
      <w:pPr>
        <w:numPr>
          <w:ilvl w:val="0"/>
          <w:numId w:val="1004"/>
        </w:numPr>
        <w:pStyle w:val="Compact"/>
      </w:pPr>
      <w:r>
        <w:rPr>
          <w:bCs/>
          <w:b/>
        </w:rPr>
        <w:t xml:space="preserve">Professional Growth:</w:t>
      </w:r>
      <w:r>
        <w:t xml:space="preserve"> </w:t>
      </w:r>
      <w:r>
        <w:t xml:space="preserve">Partnership with Ontario Tech University for subsidized executive courses in EV systems engineering – unique to Canada Toronto automotive roles</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$48,500 (10% below industry average for Toronto technical recruitment). Strategic allocation:</w:t>
      </w:r>
    </w:p>
    <w:p>
      <w:pPr>
        <w:numPr>
          <w:ilvl w:val="0"/>
          <w:numId w:val="1005"/>
        </w:numPr>
        <w:pStyle w:val="Compact"/>
      </w:pPr>
      <w:r>
        <w:t xml:space="preserve">LinkedIn/Google Ads: 35% ($16,975) – geofenced to Toronto metro area with engineering keywords</w:t>
      </w:r>
    </w:p>
    <w:p>
      <w:pPr>
        <w:numPr>
          <w:ilvl w:val="0"/>
          <w:numId w:val="1005"/>
        </w:numPr>
        <w:pStyle w:val="Compact"/>
      </w:pPr>
      <w:r>
        <w:t xml:space="preserve">University Events: 25% ($12,125) – including venue costs at U of T Engineering Complex</w:t>
      </w:r>
    </w:p>
    <w:p>
      <w:pPr>
        <w:numPr>
          <w:ilvl w:val="0"/>
          <w:numId w:val="1005"/>
        </w:numPr>
        <w:pStyle w:val="Compact"/>
      </w:pPr>
      <w:r>
        <w:t xml:space="preserve">Industry Partnerships: 20% ($9,700) – sponsorship fees for Toronto Automotive Tech Summit</w:t>
      </w:r>
    </w:p>
    <w:p>
      <w:pPr>
        <w:numPr>
          <w:ilvl w:val="0"/>
          <w:numId w:val="1005"/>
        </w:numPr>
        <w:pStyle w:val="Compact"/>
      </w:pPr>
      <w:r>
        <w:t xml:space="preserve">Talent Mobility Program: 15% ($7,275) – visa assistance and relocation support</w:t>
      </w:r>
    </w:p>
    <w:p>
      <w:pPr>
        <w:numPr>
          <w:ilvl w:val="0"/>
          <w:numId w:val="1005"/>
        </w:numPr>
        <w:pStyle w:val="Compact"/>
      </w:pPr>
      <w:r>
        <w:t xml:space="preserve">Contingency: 5% ($2,425)</w:t>
      </w:r>
    </w:p>
    <w:bookmarkEnd w:id="28"/>
    <w:bookmarkStart w:id="29" w:name="implementation-timeline"/>
    <w:p>
      <w:pPr>
        <w:pStyle w:val="Heading2"/>
      </w:pPr>
      <w:r>
        <w:t xml:space="preserve">Implementation Timeline</w:t>
      </w:r>
    </w:p>
    <w:p>
      <w:pPr>
        <w:pStyle w:val="FirstParagraph"/>
      </w:pPr>
      <w:r>
        <w:rPr>
          <w:bCs/>
          <w:b/>
        </w:rPr>
        <w:t xml:space="preserve">Weeks 1-3:</w:t>
      </w:r>
      <w:r>
        <w:t xml:space="preserve"> </w:t>
      </w:r>
      <w:r>
        <w:t xml:space="preserve">Finalize Toronto-specific messaging; secure university/association partnerships; launch LinkedIn campaign targeting Canada Toronto engineering groups.</w:t>
      </w:r>
    </w:p>
    <w:p>
      <w:pPr>
        <w:pStyle w:val="BodyText"/>
      </w:pPr>
      <w:r>
        <w:rPr>
          <w:bCs/>
          <w:b/>
        </w:rPr>
        <w:t xml:space="preserve">Weeks 4-6:</w:t>
      </w:r>
      <w:r>
        <w:t xml:space="preserve"> </w:t>
      </w:r>
      <w:r>
        <w:t xml:space="preserve">Execute campus events at U of T and Seneca College; host "Automotive Innovation Night" at St. Lawrence Market (Toronto landmark) for in-person networking.</w:t>
      </w:r>
    </w:p>
    <w:p>
      <w:pPr>
        <w:pStyle w:val="BodyText"/>
      </w:pPr>
      <w:r>
        <w:rPr>
          <w:bCs/>
          <w:b/>
        </w:rPr>
        <w:t xml:space="preserve">Weeks 7-9:</w:t>
      </w:r>
      <w:r>
        <w:t xml:space="preserve"> </w:t>
      </w:r>
      <w:r>
        <w:t xml:space="preserve">Analyze application quality; refine outreach to top candidates through personalized Toronto innovation storytelling; host virtual Q&amp;A with current Automotive Engineers at our Toronto facility.</w:t>
      </w:r>
    </w:p>
    <w:bookmarkEnd w:id="29"/>
    <w:bookmarkStart w:id="30" w:name="evaluation-framework"/>
    <w:p>
      <w:pPr>
        <w:pStyle w:val="Heading2"/>
      </w:pPr>
      <w:r>
        <w:t xml:space="preserve">Evaluation Framework</w:t>
      </w:r>
    </w:p>
    <w:p>
      <w:pPr>
        <w:pStyle w:val="FirstParagraph"/>
      </w:pPr>
      <w:r>
        <w:t xml:space="preserve">We measure success through Canada Toronto-specific metrics:</w:t>
      </w:r>
    </w:p>
    <w:p>
      <w:pPr>
        <w:numPr>
          <w:ilvl w:val="0"/>
          <w:numId w:val="1006"/>
        </w:numPr>
        <w:pStyle w:val="Compact"/>
      </w:pPr>
      <w:r>
        <w:rPr>
          <w:bCs/>
          <w:b/>
        </w:rPr>
        <w:t xml:space="preserve">Application Quality:</w:t>
      </w:r>
      <w:r>
        <w:t xml:space="preserve"> </w:t>
      </w:r>
      <w:r>
        <w:t xml:space="preserve">Technical assessment scores (target: 85% above threshold)</w:t>
      </w:r>
    </w:p>
    <w:p>
      <w:pPr>
        <w:numPr>
          <w:ilvl w:val="0"/>
          <w:numId w:val="1006"/>
        </w:numPr>
        <w:pStyle w:val="Compact"/>
      </w:pPr>
      <w:r>
        <w:rPr>
          <w:bCs/>
          <w:b/>
        </w:rPr>
        <w:t xml:space="preserve">Toronto Talent Density:</w:t>
      </w:r>
      <w:r>
        <w:t xml:space="preserve"> </w:t>
      </w:r>
      <w:r>
        <w:t xml:space="preserve">% of candidates physically located in Canada Toronto region (target: 60%)</w:t>
      </w:r>
    </w:p>
    <w:p>
      <w:pPr>
        <w:numPr>
          <w:ilvl w:val="0"/>
          <w:numId w:val="1006"/>
        </w:numPr>
        <w:pStyle w:val="Compact"/>
      </w:pPr>
      <w:r>
        <w:rPr>
          <w:bCs/>
          <w:b/>
        </w:rPr>
        <w:t xml:space="preserve">Time-to-Fill:</w:t>
      </w:r>
      <w:r>
        <w:t xml:space="preserve"> </w:t>
      </w:r>
      <w:r>
        <w:t xml:space="preserve">Days from posting to offer acceptance (target: ≤52 days)</w:t>
      </w:r>
    </w:p>
    <w:p>
      <w:pPr>
        <w:numPr>
          <w:ilvl w:val="0"/>
          <w:numId w:val="1006"/>
        </w:numPr>
        <w:pStyle w:val="Compact"/>
      </w:pPr>
      <w:r>
        <w:rPr>
          <w:bCs/>
          <w:b/>
        </w:rPr>
        <w:t xml:space="preserve">Candidate Satisfaction:</w:t>
      </w:r>
      <w:r>
        <w:t xml:space="preserve"> </w:t>
      </w:r>
      <w:r>
        <w:t xml:space="preserve">Post-application survey score (target: ≥4.3/5) focusing on Toronto experience clarity</w:t>
      </w:r>
    </w:p>
    <w:bookmarkEnd w:id="30"/>
    <w:bookmarkStart w:id="31" w:name="X9b473d7f9970f130b1f041cac1384c02534c3e4"/>
    <w:p>
      <w:pPr>
        <w:pStyle w:val="Heading2"/>
      </w:pPr>
      <w:r>
        <w:t xml:space="preserve">Conclusion: Anchoring the Automotive Engineer Role in Canada Toronto's Future</w:t>
      </w:r>
    </w:p>
    <w:p>
      <w:pPr>
        <w:pStyle w:val="FirstParagraph"/>
      </w:pPr>
      <w:r>
        <w:t xml:space="preserve">This Marketing Plan positions our Automotive Engineer recruitment not merely as a hiring activity but as strategic investment in Canada Toronto's automotive leadership. By deeply integrating Toronto-specific value propositions – from the city's innovation ecosystem to its quality-of-life advantages – we create an irresistible opportunity for top engineering talent. The plan delivers measurable results through hyper-targeted channels while aligning with Canada's national automotive strategy. As the leading Automotive Engineer job market in Canada, Toronto represents unmatched potential for both candidate growth and company impact. This Marketing Plan ensures we secure the industry's most sought-after talent at scale, driving our company's leadership in North America's next-generation mobility revolution.</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Canada Toronto</dc:title>
  <dc:creator/>
  <dc:language>en</dc:language>
  <cp:keywords/>
  <dcterms:created xsi:type="dcterms:W3CDTF">2025-12-09T20:41:16Z</dcterms:created>
  <dcterms:modified xsi:type="dcterms:W3CDTF">2025-12-09T20:41:16Z</dcterms:modified>
</cp:coreProperties>
</file>

<file path=docProps/custom.xml><?xml version="1.0" encoding="utf-8"?>
<Properties xmlns="http://schemas.openxmlformats.org/officeDocument/2006/custom-properties" xmlns:vt="http://schemas.openxmlformats.org/officeDocument/2006/docPropsVTypes"/>
</file>