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Automotive</w:t>
      </w:r>
      <w:r>
        <w:t xml:space="preserve"> </w:t>
      </w:r>
      <w:r>
        <w:t xml:space="preserve">Engineers</w:t>
      </w:r>
      <w:r>
        <w:t xml:space="preserve"> </w:t>
      </w:r>
      <w:r>
        <w:t xml:space="preserve">to</w:t>
      </w:r>
      <w:r>
        <w:t xml:space="preserve"> </w:t>
      </w:r>
      <w:r>
        <w:t xml:space="preserve">Germany</w:t>
      </w:r>
      <w:r>
        <w:t xml:space="preserve"> </w:t>
      </w:r>
      <w:r>
        <w:t xml:space="preserve">Frankfurt</w:t>
      </w:r>
    </w:p>
    <w:bookmarkStart w:id="26" w:name="Xc846a976652fd62d416730dc38be5664d5f61d3"/>
    <w:p>
      <w:pPr>
        <w:pStyle w:val="Heading1"/>
      </w:pPr>
      <w:r>
        <w:t xml:space="preserve">Marketing Plan for Attracting Elite Automotive Engineers to Germany Frankfurt</w:t>
      </w:r>
    </w:p>
    <w:p>
      <w:pPr>
        <w:pStyle w:val="FirstParagraph"/>
      </w:pPr>
      <w:r>
        <w:t xml:space="preserve">This comprehensive Marketing Plan details the strategic initiative to position Germany Frankfurt as the premier destination for world-class</w:t>
      </w:r>
      <w:r>
        <w:t xml:space="preserve"> </w:t>
      </w:r>
      <w:r>
        <w:rPr>
          <w:bCs/>
          <w:b/>
        </w:rPr>
        <w:t xml:space="preserve">Automotive Engineer</w:t>
      </w:r>
      <w:r>
        <w:t xml:space="preserve"> </w:t>
      </w:r>
      <w:r>
        <w:t xml:space="preserve">talent. As the automotive industry undergoes rapid electrification, digital transformation, and sustainability-driven innovation, securing top engineering talent has become a critical competitive advantage. This plan outlines targeted strategies to attract highly skilled Automotive Engineers to Frankfurt, leveraging the city's unique ecosystem within Germany's automotive landscape.</w:t>
      </w:r>
    </w:p>
    <w:bookmarkStart w:id="20" w:name="X9174d2e2eb72b6ec952ddf940eb4e4f7373115e"/>
    <w:p>
      <w:pPr>
        <w:pStyle w:val="Heading2"/>
      </w:pPr>
      <w:r>
        <w:t xml:space="preserve">Market Analysis: The Urgent Need for Automotive Engineering Talent in Frankfurt</w:t>
      </w:r>
    </w:p>
    <w:p>
      <w:pPr>
        <w:pStyle w:val="FirstParagraph"/>
      </w:pPr>
      <w:r>
        <w:t xml:space="preserve">Germany remains the heart of European automotive engineering, home to global giants like Mercedes-Benz (Stuttgart), BMW (Munich), and Audi (Ingolstadt). However, Frankfurt has emerged as a dynamic hub for automotive innovation beyond traditional manufacturing. With its status as Germany's financial capital, proximity to major R&amp;D centers in Baden-Württemberg, and a growing ecosystem of mobility startups and tech companies (e.g., ZF Friedrichshafen's European headquarters), Frankfurt offers a unique blend of financial expertise, engineering rigor, and forward-looking mobility solutions. The demand for</w:t>
      </w:r>
      <w:r>
        <w:t xml:space="preserve"> </w:t>
      </w:r>
      <w:r>
        <w:rPr>
          <w:bCs/>
          <w:b/>
        </w:rPr>
        <w:t xml:space="preserve">Automotive Engineer</w:t>
      </w:r>
      <w:r>
        <w:t xml:space="preserve"> </w:t>
      </w:r>
      <w:r>
        <w:t xml:space="preserve">professionals specializing in electric vehicle systems (EV), software-defined vehicles, autonomous driving, and sustainable manufacturing is surging across Germany Frankfurt.</w:t>
      </w:r>
    </w:p>
    <w:p>
      <w:pPr>
        <w:pStyle w:val="BodyText"/>
      </w:pPr>
      <w:r>
        <w:t xml:space="preserve">Current challenges include intense competition for specialized talent from Munich, Stuttgart, and emerging tech hubs. To overcome this, we must clearly differentiate Frankfurt's value proposition: access to global capital markets alongside deep automotive engineering expertise. This Marketing Plan focuses on making Germany Frankfurt the *destination* of choice for the next generation of Automotive Engineers seeking impactful careers at the intersection of innovation and finance.</w:t>
      </w:r>
    </w:p>
    <w:bookmarkEnd w:id="20"/>
    <w:bookmarkStart w:id="21" w:name="Xc92a9e27a5072c1d1173568a27bbc9efff5cf19"/>
    <w:p>
      <w:pPr>
        <w:pStyle w:val="Heading2"/>
      </w:pPr>
      <w:r>
        <w:t xml:space="preserve">Target Audience: The Ideal Automotive Engineer Profile</w:t>
      </w:r>
    </w:p>
    <w:p>
      <w:pPr>
        <w:pStyle w:val="FirstParagraph"/>
      </w:pPr>
      <w:r>
        <w:t xml:space="preserve">Our primary target audience consists of highly skilled, internationally minded</w:t>
      </w:r>
      <w:r>
        <w:t xml:space="preserve"> </w:t>
      </w:r>
      <w:r>
        <w:rPr>
          <w:bCs/>
          <w:b/>
        </w:rPr>
        <w:t xml:space="preserve">Automotive Engineer</w:t>
      </w:r>
      <w:r>
        <w:t xml:space="preserve">s with 3-10 years of experience, possessing expertise in:</w:t>
      </w:r>
    </w:p>
    <w:p>
      <w:pPr>
        <w:numPr>
          <w:ilvl w:val="0"/>
          <w:numId w:val="1001"/>
        </w:numPr>
        <w:pStyle w:val="Compact"/>
      </w:pPr>
      <w:r>
        <w:t xml:space="preserve">Electric Powertrain Systems &amp; Battery Technology</w:t>
      </w:r>
    </w:p>
    <w:p>
      <w:pPr>
        <w:numPr>
          <w:ilvl w:val="0"/>
          <w:numId w:val="1001"/>
        </w:numPr>
        <w:pStyle w:val="Compact"/>
      </w:pPr>
      <w:r>
        <w:t xml:space="preserve">Vehicle Software Architecture (AUTOSAR, Embedded Systems)</w:t>
      </w:r>
    </w:p>
    <w:p>
      <w:pPr>
        <w:numPr>
          <w:ilvl w:val="0"/>
          <w:numId w:val="1001"/>
        </w:numPr>
        <w:pStyle w:val="Compact"/>
      </w:pPr>
      <w:r>
        <w:t xml:space="preserve">Data Analytics for Connected Vehicles</w:t>
      </w:r>
    </w:p>
    <w:p>
      <w:pPr>
        <w:numPr>
          <w:ilvl w:val="0"/>
          <w:numId w:val="1001"/>
        </w:numPr>
        <w:pStyle w:val="Compact"/>
      </w:pPr>
      <w:r>
        <w:t xml:space="preserve">Sustainable Materials &amp; Manufacturing Processes</w:t>
      </w:r>
    </w:p>
    <w:p>
      <w:pPr>
        <w:pStyle w:val="FirstParagraph"/>
      </w:pPr>
      <w:r>
        <w:t xml:space="preserve">This audience is typically based in Europe but open to relocation, values career growth within a global context, seeks work-life balance with high quality of life, and is actively engaged on platforms like LinkedIn. They prioritize companies offering cutting-edge projects, strong R&amp;D investment (like those found in Germany Frankfurt), and opportunities to collaborate with finance and tech sectors – a unique strength of the Frankfurt ecosystem.</w:t>
      </w:r>
    </w:p>
    <w:bookmarkEnd w:id="21"/>
    <w:bookmarkStart w:id="22" w:name="Xfd271b860a1910acebbdc9e2250f2798951207d"/>
    <w:p>
      <w:pPr>
        <w:pStyle w:val="Heading2"/>
      </w:pPr>
      <w:r>
        <w:t xml:space="preserve">Unique Value Proposition: Why Germany Frankfurt for the Automotive Engineer?</w:t>
      </w:r>
    </w:p>
    <w:p>
      <w:pPr>
        <w:pStyle w:val="FirstParagraph"/>
      </w:pPr>
      <w:r>
        <w:t xml:space="preserve">This Marketing Plan positions Germany Frankfurt as the optimal location for an</w:t>
      </w:r>
      <w:r>
        <w:t xml:space="preserve"> </w:t>
      </w:r>
      <w:r>
        <w:rPr>
          <w:bCs/>
          <w:b/>
        </w:rPr>
        <w:t xml:space="preserve">Automotive Engineer</w:t>
      </w:r>
      <w:r>
        <w:t xml:space="preserve"> </w:t>
      </w:r>
      <w:r>
        <w:t xml:space="preserve">career through three key pillars:</w:t>
      </w:r>
    </w:p>
    <w:p>
      <w:pPr>
        <w:numPr>
          <w:ilvl w:val="0"/>
          <w:numId w:val="1002"/>
        </w:numPr>
        <w:pStyle w:val="Compact"/>
      </w:pPr>
      <w:r>
        <w:rPr>
          <w:bCs/>
          <w:b/>
        </w:rPr>
        <w:t xml:space="preserve">Innovation Nexus:</w:t>
      </w:r>
      <w:r>
        <w:t xml:space="preserve"> </w:t>
      </w:r>
      <w:r>
        <w:t xml:space="preserve">Direct access to automotive R&amp;D centers (e.g., Bosch, Continental), tech startups, and major banks specializing in mobility investments. Frankfurt is where engineering meets capital.</w:t>
      </w:r>
    </w:p>
    <w:p>
      <w:pPr>
        <w:numPr>
          <w:ilvl w:val="0"/>
          <w:numId w:val="1002"/>
        </w:numPr>
        <w:pStyle w:val="Compact"/>
      </w:pPr>
      <w:r>
        <w:rPr>
          <w:bCs/>
          <w:b/>
        </w:rPr>
        <w:t xml:space="preserve">Global Mobility Ecosystem:</w:t>
      </w:r>
      <w:r>
        <w:t xml:space="preserve"> </w:t>
      </w:r>
      <w:r>
        <w:t xml:space="preserve">Proximity to major automotive hubs (Stuttgart 1h drive) combined with Frankfurt's international airport and global business environment attracts diverse talent pools.</w:t>
      </w:r>
    </w:p>
    <w:p>
      <w:pPr>
        <w:numPr>
          <w:ilvl w:val="0"/>
          <w:numId w:val="1002"/>
        </w:numPr>
        <w:pStyle w:val="Compact"/>
      </w:pPr>
      <w:r>
        <w:rPr>
          <w:bCs/>
          <w:b/>
        </w:rPr>
        <w:t xml:space="preserve">Sustainability Leadership:</w:t>
      </w:r>
      <w:r>
        <w:t xml:space="preserve"> </w:t>
      </w:r>
      <w:r>
        <w:t xml:space="preserve">Germany Frankfurt is a leader in developing sustainable mobility solutions, offering Automotive Engineers meaningful work driving the EV and green tech transition – aligning with their professional values.</w:t>
      </w:r>
    </w:p>
    <w:bookmarkEnd w:id="22"/>
    <w:bookmarkStart w:id="23" w:name="X72ec84150d8d0369e2ac834565be0b600c1e874"/>
    <w:p>
      <w:pPr>
        <w:pStyle w:val="Heading2"/>
      </w:pPr>
      <w:r>
        <w:t xml:space="preserve">Strategic Marketing Tactics for Attracting Automotive Engineers</w:t>
      </w:r>
    </w:p>
    <w:p>
      <w:pPr>
        <w:pStyle w:val="FirstParagraph"/>
      </w:pPr>
      <w:r>
        <w:t xml:space="preserve">To activate this strategy, the following targeted tactics will be deployed across key channels:</w:t>
      </w:r>
    </w:p>
    <w:p>
      <w:pPr>
        <w:numPr>
          <w:ilvl w:val="0"/>
          <w:numId w:val="1003"/>
        </w:numPr>
        <w:pStyle w:val="Compact"/>
      </w:pPr>
      <w:r>
        <w:rPr>
          <w:bCs/>
          <w:b/>
        </w:rPr>
        <w:t xml:space="preserve">Targeted Digital Campaigns (LinkedIn &amp; Engineering Platforms):</w:t>
      </w:r>
      <w:r>
        <w:t xml:space="preserve"> </w:t>
      </w:r>
      <w:r>
        <w:t xml:space="preserve">Precision advertising focusing on job titles, skills (EV, software), and location preferences. Content highlighting Frankfurt's automotive success stories and engineering projects will be shared regularly.</w:t>
      </w:r>
    </w:p>
    <w:p>
      <w:pPr>
        <w:numPr>
          <w:ilvl w:val="0"/>
          <w:numId w:val="1003"/>
        </w:numPr>
        <w:pStyle w:val="Compact"/>
      </w:pPr>
      <w:r>
        <w:rPr>
          <w:bCs/>
          <w:b/>
        </w:rPr>
        <w:t xml:space="preserve">University Partnerships in Germany:</w:t>
      </w:r>
      <w:r>
        <w:t xml:space="preserve"> </w:t>
      </w:r>
      <w:r>
        <w:t xml:space="preserve">Deep engagement with top German technical universities (TU Darmstadt, TU Munich) and international programs through career fairs, guest lectures on "Engineering in the Frankfurt Mobility Hub," and internship program promotions specifically targeting Automotive Engineer students.</w:t>
      </w:r>
    </w:p>
    <w:p>
      <w:pPr>
        <w:numPr>
          <w:ilvl w:val="0"/>
          <w:numId w:val="1003"/>
        </w:numPr>
        <w:pStyle w:val="Compact"/>
      </w:pPr>
      <w:r>
        <w:rPr>
          <w:bCs/>
          <w:b/>
        </w:rPr>
        <w:t xml:space="preserve">Career Branding &amp; Content Marketing:</w:t>
      </w:r>
      <w:r>
        <w:t xml:space="preserve"> </w:t>
      </w:r>
      <w:r>
        <w:t xml:space="preserve">Developing compelling employer branding content: video testimonials from current Automotive Engineers in Frankfurt discussing their projects, work-life balance, and the city's vibrancy. Blog posts on "Why Frankfurt is the Future for EV Engineering" will be published on industry sites.</w:t>
      </w:r>
    </w:p>
    <w:p>
      <w:pPr>
        <w:numPr>
          <w:ilvl w:val="0"/>
          <w:numId w:val="1003"/>
        </w:numPr>
        <w:pStyle w:val="Compact"/>
      </w:pPr>
      <w:r>
        <w:rPr>
          <w:bCs/>
          <w:b/>
        </w:rPr>
        <w:t xml:space="preserve">Strategic Event Participation:</w:t>
      </w:r>
      <w:r>
        <w:t xml:space="preserve"> </w:t>
      </w:r>
      <w:r>
        <w:t xml:space="preserve">Hosting exclusive networking events in Germany Frankfurt for top engineering talent (e.g., "Frankfurt Mobility Innovators Summit") and sponsoring major automotive conferences like AutoSens to showcase opportunities.</w:t>
      </w:r>
    </w:p>
    <w:p>
      <w:pPr>
        <w:numPr>
          <w:ilvl w:val="0"/>
          <w:numId w:val="1003"/>
        </w:numPr>
        <w:pStyle w:val="Compact"/>
      </w:pPr>
      <w:r>
        <w:rPr>
          <w:bCs/>
          <w:b/>
        </w:rPr>
        <w:t xml:space="preserve">Referral Program Enhancement:</w:t>
      </w:r>
      <w:r>
        <w:t xml:space="preserve"> </w:t>
      </w:r>
      <w:r>
        <w:t xml:space="preserve">Incentivizing current Automotive Engineers in the Frankfurt network to refer peers, leveraging their authentic experiences within the ecosystem.</w:t>
      </w:r>
    </w:p>
    <w:bookmarkEnd w:id="23"/>
    <w:bookmarkStart w:id="24" w:name="X1e7751114f2b11a4df3a57b509931a50810fe74"/>
    <w:p>
      <w:pPr>
        <w:pStyle w:val="Heading2"/>
      </w:pPr>
      <w:r>
        <w:t xml:space="preserve">Budget Allocation &amp; Implementation Timeline</w:t>
      </w:r>
    </w:p>
    <w:p>
      <w:pPr>
        <w:pStyle w:val="FirstParagraph"/>
      </w:pPr>
      <w:r>
        <w:t xml:space="preserve">The Marketing Plan allocates 60% of its budget to digital campaigns and content creation, 25% to events and university partnerships, and 15% to referral programs. Implementation begins immediately with a 3-month activation phase for market research refinement, followed by sustained activity over the next 18 months. Key performance indicators (KPIs) include: a 40% increase in qualified Automotive Engineer applications from target geographies within Germany Frankfurt, a 25% reduction in time-to-hire for critical engineering roles, and improved brand sentiment among target engineers (measured via social listening).</w:t>
      </w:r>
    </w:p>
    <w:bookmarkEnd w:id="24"/>
    <w:bookmarkStart w:id="25" w:name="X466a7fa7d81059aea5c96290960a8930dcafd30"/>
    <w:p>
      <w:pPr>
        <w:pStyle w:val="Heading2"/>
      </w:pPr>
      <w:r>
        <w:t xml:space="preserve">Conclusion: Securing the Future of Automotive Engineering in Germany Frankfurt</w:t>
      </w:r>
    </w:p>
    <w:p>
      <w:pPr>
        <w:pStyle w:val="FirstParagraph"/>
      </w:pPr>
      <w:r>
        <w:t xml:space="preserve">This Marketing Plan is not merely about filling positions; it's about strategically positioning Germany Frankfurt as the undeniable epicenter for next-generation automotive engineering talent. By relentlessly communicating the unique value proposition – where deep technical expertise converges with global financial and innovation networks – this initiative directly targets the critical need for skilled</w:t>
      </w:r>
      <w:r>
        <w:t xml:space="preserve"> </w:t>
      </w:r>
      <w:r>
        <w:rPr>
          <w:bCs/>
          <w:b/>
        </w:rPr>
        <w:t xml:space="preserve">Automotive Engineer</w:t>
      </w:r>
      <w:r>
        <w:t xml:space="preserve">s in one of Europe’s most dynamic automotive ecosystems. Success will cement Frankfurt's reputation as a leader in shaping the future of mobility, ensuring a steady pipeline of elite talent to drive innovation for companies operating within Germany Frankfurt. The time to act is now; the Automotive Engineer is central to our success, and Germany Frankfurt is where they belong.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Automotive Engineers to Germany Frankfurt</dc:title>
  <dc:creator/>
  <dc:language>en</dc:language>
  <cp:keywords/>
  <dcterms:created xsi:type="dcterms:W3CDTF">2026-07-23T12:59:09Z</dcterms:created>
  <dcterms:modified xsi:type="dcterms:W3CDTF">2026-07-23T12:59:09Z</dcterms:modified>
</cp:coreProperties>
</file>

<file path=docProps/custom.xml><?xml version="1.0" encoding="utf-8"?>
<Properties xmlns="http://schemas.openxmlformats.org/officeDocument/2006/custom-properties" xmlns:vt="http://schemas.openxmlformats.org/officeDocument/2006/docPropsVTypes"/>
</file>