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31" w:name="Xc9696ee87e7a9c6649aa3d277eda5689513d6a2"/>
    <w:p>
      <w:pPr>
        <w:pStyle w:val="Heading1"/>
      </w:pPr>
      <w:r>
        <w:t xml:space="preserve">Strategic Marketing Plan for Attracting Top-Tier Automotive Engineers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position Jakarta as the premier hub for Automotive Engineer talent within Indonesia's rapidly evolving automotive sector. With Indonesia's automotive industry projected to grow at 6.2% annually through 2027 and Jakarta serving as the undisputed economic and industrial nerve center, this plan details how we will attract, develop, and retain elite</w:t>
      </w:r>
      <w:r>
        <w:t xml:space="preserve"> </w:t>
      </w:r>
      <w:r>
        <w:rPr>
          <w:bCs/>
          <w:b/>
        </w:rPr>
        <w:t xml:space="preserve">Automotive Engineer</w:t>
      </w:r>
      <w:r>
        <w:t xml:space="preserve"> </w:t>
      </w:r>
      <w:r>
        <w:t xml:space="preserve">professionals. The initiative directly supports national goals for electric vehicle (EV) adoption by 2030 and Jakarta's status as a key manufacturing destination for global automotive players.</w:t>
      </w:r>
    </w:p>
    <w:bookmarkEnd w:id="20"/>
    <w:bookmarkStart w:id="21" w:name="X9ba370bebeabb27acae844b2b514c01e97e7ae3"/>
    <w:p>
      <w:pPr>
        <w:pStyle w:val="Heading2"/>
      </w:pPr>
      <w:r>
        <w:t xml:space="preserve">Market Analysis: Automotive Engineering Demand in Indonesia Jakarta</w:t>
      </w:r>
    </w:p>
    <w:p>
      <w:pPr>
        <w:pStyle w:val="FirstParagraph"/>
      </w:pPr>
      <w:r>
        <w:t xml:space="preserve">Indonesia's automotive market is experiencing unprecedented transformation, driven by government incentives like the Tax Holiday for EV manufacturers and the National Electric Vehicle Strategy. Jakarta, home to 78% of Indonesia's major automotive manufacturing facilities (including Toyota, Honda, Suzuki plants in Cikarang), faces a critical talent gap. Current data from the Indonesian Automotive Industry Association (GAIS) indicates a shortage of 12,000+ qualified</w:t>
      </w:r>
      <w:r>
        <w:t xml:space="preserve"> </w:t>
      </w:r>
      <w:r>
        <w:rPr>
          <w:bCs/>
          <w:b/>
        </w:rPr>
        <w:t xml:space="preserve">Automotive Engineer</w:t>
      </w:r>
      <w:r>
        <w:t xml:space="preserve">s across the Jakarta metropolitan area alone. This deficit is exacerbated by rising EV development needs, where 65% of manufacturers require specialized battery management and powertrain engineers.</w:t>
      </w:r>
    </w:p>
    <w:p>
      <w:pPr>
        <w:pStyle w:val="BodyText"/>
      </w:pPr>
      <w:r>
        <w:t xml:space="preserve">The competitive landscape includes established automotive giants like PT Astra International, PT Hyundai Motors Indonesia, and emerging EV startups such as Wuling Motors' new Jakarta R&amp;D center. These entities are aggressively bidding for scarce talent, necessitating a proactive marketing strategy that highlights Jakarta's unique value proposition beyond just salary.</w:t>
      </w:r>
    </w:p>
    <w:bookmarkEnd w:id="21"/>
    <w:bookmarkStart w:id="22" w:name="Xa9679d99fad28dafa99d7308245ed1f9820c49d"/>
    <w:p>
      <w:pPr>
        <w:pStyle w:val="Heading2"/>
      </w:pPr>
      <w:r>
        <w:t xml:space="preserve">Target Audience: The Modern Automotive Engineer in Jakarta</w:t>
      </w:r>
    </w:p>
    <w:p>
      <w:pPr>
        <w:pStyle w:val="FirstParagraph"/>
      </w:pPr>
      <w:r>
        <w:t xml:space="preserve">Our primary audience comprises mid-career to senior-level engineers (5-15 years experience) with expertise in:</w:t>
      </w:r>
    </w:p>
    <w:p>
      <w:pPr>
        <w:numPr>
          <w:ilvl w:val="0"/>
          <w:numId w:val="1001"/>
        </w:numPr>
        <w:pStyle w:val="Compact"/>
      </w:pPr>
      <w:r>
        <w:t xml:space="preserve">EV Powertrain Systems &amp; Battery Technology</w:t>
      </w:r>
    </w:p>
    <w:p>
      <w:pPr>
        <w:numPr>
          <w:ilvl w:val="0"/>
          <w:numId w:val="1001"/>
        </w:numPr>
        <w:pStyle w:val="Compact"/>
      </w:pPr>
      <w:r>
        <w:t xml:space="preserve">Mechatronics and Advanced Vehicle Dynamics</w:t>
      </w:r>
    </w:p>
    <w:p>
      <w:pPr>
        <w:numPr>
          <w:ilvl w:val="0"/>
          <w:numId w:val="1001"/>
        </w:numPr>
        <w:pStyle w:val="Compact"/>
      </w:pPr>
      <w:r>
        <w:t xml:space="preserve">Manufacturing Process Optimization (Industry 4.0)</w:t>
      </w:r>
    </w:p>
    <w:p>
      <w:pPr>
        <w:numPr>
          <w:ilvl w:val="0"/>
          <w:numId w:val="1001"/>
        </w:numPr>
        <w:pStyle w:val="Compact"/>
      </w:pPr>
      <w:r>
        <w:t xml:space="preserve">Autonomous Driving Software Integration (Emerging need)</w:t>
      </w:r>
    </w:p>
    <w:p>
      <w:pPr>
        <w:pStyle w:val="FirstParagraph"/>
      </w:pPr>
      <w:r>
        <w:t xml:space="preserve">This demographic prioritizes:</w:t>
      </w:r>
    </w:p>
    <w:p>
      <w:pPr>
        <w:numPr>
          <w:ilvl w:val="0"/>
          <w:numId w:val="1002"/>
        </w:numPr>
        <w:pStyle w:val="Compact"/>
      </w:pPr>
      <w:r>
        <w:rPr>
          <w:bCs/>
          <w:b/>
        </w:rPr>
        <w:t xml:space="preserve">Strategic Impact:</w:t>
      </w:r>
      <w:r>
        <w:t xml:space="preserve"> </w:t>
      </w:r>
      <w:r>
        <w:t xml:space="preserve">Opportunities to work on Indonesia's landmark EV projects like the 50,000-unit annual capacity plant in Karawang near Jakarta.</w:t>
      </w:r>
    </w:p>
    <w:p>
      <w:pPr>
        <w:numPr>
          <w:ilvl w:val="0"/>
          <w:numId w:val="1002"/>
        </w:numPr>
        <w:pStyle w:val="Compact"/>
      </w:pPr>
      <w:r>
        <w:rPr>
          <w:bCs/>
          <w:b/>
        </w:rPr>
        <w:t xml:space="preserve">Cultural Alignment:</w:t>
      </w:r>
      <w:r>
        <w:t xml:space="preserve"> </w:t>
      </w:r>
      <w:r>
        <w:t xml:space="preserve">Companies embracing Indonesian work ethos ("Gotong Royong") and local innovation frameworks.</w:t>
      </w:r>
    </w:p>
    <w:p>
      <w:pPr>
        <w:numPr>
          <w:ilvl w:val="0"/>
          <w:numId w:val="1002"/>
        </w:numPr>
        <w:pStyle w:val="Compact"/>
      </w:pPr>
      <w:r>
        <w:rPr>
          <w:bCs/>
          <w:b/>
        </w:rPr>
        <w:t xml:space="preserve">Development Pathways:</w:t>
      </w:r>
      <w:r>
        <w:t xml:space="preserve"> </w:t>
      </w:r>
      <w:r>
        <w:t xml:space="preserve">Clear career progression within the Jakarta ecosystem, not just generic corporate ladders.</w:t>
      </w:r>
    </w:p>
    <w:bookmarkEnd w:id="22"/>
    <w:bookmarkStart w:id="23" w:name="X32f1e8028af99c3d5d7a49e733a0b08eb52a175"/>
    <w:p>
      <w:pPr>
        <w:pStyle w:val="Heading2"/>
      </w:pPr>
      <w:r>
        <w:t xml:space="preserve">Unique Value Proposition: Why Choose Jakarta for Automotive Engineering?</w:t>
      </w:r>
    </w:p>
    <w:p>
      <w:pPr>
        <w:pStyle w:val="FirstParagraph"/>
      </w:pPr>
      <w:r>
        <w:t xml:space="preserve">We position Jakarta as the dynamic epicenter where engineers don't just work on vehicles – they shape Indonesia's automotive future. Key differentiators include:</w:t>
      </w:r>
    </w:p>
    <w:p>
      <w:pPr>
        <w:numPr>
          <w:ilvl w:val="0"/>
          <w:numId w:val="1003"/>
        </w:numPr>
        <w:pStyle w:val="Compact"/>
      </w:pPr>
      <w:r>
        <w:rPr>
          <w:bCs/>
          <w:b/>
        </w:rPr>
        <w:t xml:space="preserve">Accelerated Innovation:</w:t>
      </w:r>
      <w:r>
        <w:t xml:space="preserve"> </w:t>
      </w:r>
      <w:r>
        <w:t xml:space="preserve">Direct involvement in national EV initiatives with government-backed R&amp;D partnerships (e.g., collaboration with BPPT for battery tech).</w:t>
      </w:r>
    </w:p>
    <w:p>
      <w:pPr>
        <w:numPr>
          <w:ilvl w:val="0"/>
          <w:numId w:val="1003"/>
        </w:numPr>
        <w:pStyle w:val="Compact"/>
      </w:pPr>
      <w:r>
        <w:rPr>
          <w:bCs/>
          <w:b/>
        </w:rPr>
        <w:t xml:space="preserve">Urban Mobility Impact:</w:t>
      </w:r>
      <w:r>
        <w:t xml:space="preserve"> </w:t>
      </w:r>
      <w:r>
        <w:t xml:space="preserve">Engineering solutions directly improving Jakarta's transportation challenges (e.g., designing efficient EV fleets for TransJakarta).</w:t>
      </w:r>
    </w:p>
    <w:p>
      <w:pPr>
        <w:numPr>
          <w:ilvl w:val="0"/>
          <w:numId w:val="1003"/>
        </w:numPr>
        <w:pStyle w:val="Compact"/>
      </w:pPr>
      <w:r>
        <w:rPr>
          <w:bCs/>
          <w:b/>
        </w:rPr>
        <w:t xml:space="preserve">Talent Ecosystem:</w:t>
      </w:r>
      <w:r>
        <w:t xml:space="preserve"> </w:t>
      </w:r>
      <w:r>
        <w:t xml:space="preserve">Proximity to top engineering universities (ITB, ITS) and a growing pool of specialized technical training centers in Cibinong and Tangerang.</w:t>
      </w:r>
    </w:p>
    <w:p>
      <w:pPr>
        <w:pStyle w:val="FirstParagraph"/>
      </w:pPr>
      <w:r>
        <w:t xml:space="preserve">This proposition transcends traditional job offers – it's about contributing to Jakarta's legacy as Southeast Asia's automotive innovation hub.</w:t>
      </w:r>
    </w:p>
    <w:bookmarkEnd w:id="23"/>
    <w:bookmarkStart w:id="27" w:name="marketing-strategy-tactics-for-jakarta"/>
    <w:p>
      <w:pPr>
        <w:pStyle w:val="Heading2"/>
      </w:pPr>
      <w:r>
        <w:t xml:space="preserve">Marketing Strategy &amp; Tactics for Jakarta</w:t>
      </w:r>
    </w:p>
    <w:p>
      <w:pPr>
        <w:pStyle w:val="FirstParagraph"/>
      </w:pPr>
      <w:r>
        <w:t xml:space="preserve">Our integrated approach targets both active and passive candidates through hyper-localized channels:</w:t>
      </w:r>
    </w:p>
    <w:bookmarkStart w:id="24" w:name="Xa7822216415f1e6e3e5d3ca13d3b00cbd0d3ffe"/>
    <w:p>
      <w:pPr>
        <w:pStyle w:val="Heading3"/>
      </w:pPr>
      <w:r>
        <w:t xml:space="preserve">1. Digital Presence &amp; Content Marketing (Jakarta-Centric)</w:t>
      </w:r>
    </w:p>
    <w:p>
      <w:pPr>
        <w:numPr>
          <w:ilvl w:val="0"/>
          <w:numId w:val="1004"/>
        </w:numPr>
        <w:pStyle w:val="Compact"/>
      </w:pPr>
      <w:r>
        <w:rPr>
          <w:bCs/>
          <w:b/>
        </w:rPr>
        <w:t xml:space="preserve">Localized LinkedIn Campaigns:</w:t>
      </w:r>
      <w:r>
        <w:t xml:space="preserve"> </w:t>
      </w:r>
      <w:r>
        <w:t xml:space="preserve">Targeting engineers in Jakarta, Bogor, Depok, Tangerang with content on "EV Development at Karawang Plant" and "Jakarta's EV Charging Network Expansion".</w:t>
      </w:r>
    </w:p>
    <w:p>
      <w:pPr>
        <w:numPr>
          <w:ilvl w:val="0"/>
          <w:numId w:val="1004"/>
        </w:numPr>
        <w:pStyle w:val="Compact"/>
      </w:pPr>
      <w:r>
        <w:rPr>
          <w:bCs/>
          <w:b/>
        </w:rPr>
        <w:t xml:space="preserve">YouTube Series:</w:t>
      </w:r>
      <w:r>
        <w:t xml:space="preserve"> </w:t>
      </w:r>
      <w:r>
        <w:t xml:space="preserve">"A Day in the Life of an Automotive Engineer in Jakarta" featuring real professionals working on projects like the new Geely EV assembly line near Cikarang.</w:t>
      </w:r>
    </w:p>
    <w:p>
      <w:pPr>
        <w:numPr>
          <w:ilvl w:val="0"/>
          <w:numId w:val="1004"/>
        </w:numPr>
        <w:pStyle w:val="Compact"/>
      </w:pPr>
      <w:r>
        <w:rPr>
          <w:bCs/>
          <w:b/>
        </w:rPr>
        <w:t xml:space="preserve">TikTok/Instagram Takeovers:</w:t>
      </w:r>
      <w:r>
        <w:t xml:space="preserve"> </w:t>
      </w:r>
      <w:r>
        <w:t xml:space="preserve">Showcasing Jakarta's engineering culture – from traffic management innovations to factory floor tech upgrades, using hashtags #JakartaAutomotiveEngineer #IndonesiaEV.</w:t>
      </w:r>
    </w:p>
    <w:bookmarkEnd w:id="24"/>
    <w:bookmarkStart w:id="25" w:name="X5f5a9cf5d6d13d0bd56656648e1e71bac0411ce"/>
    <w:p>
      <w:pPr>
        <w:pStyle w:val="Heading3"/>
      </w:pPr>
      <w:r>
        <w:t xml:space="preserve">2. Strategic Partnerships with Jakarta Ecosystem Players</w:t>
      </w:r>
    </w:p>
    <w:p>
      <w:pPr>
        <w:numPr>
          <w:ilvl w:val="0"/>
          <w:numId w:val="1005"/>
        </w:numPr>
        <w:pStyle w:val="Compact"/>
      </w:pPr>
      <w:r>
        <w:rPr>
          <w:bCs/>
          <w:b/>
        </w:rPr>
        <w:t xml:space="preserve">University Collaborations:</w:t>
      </w:r>
      <w:r>
        <w:t xml:space="preserve"> </w:t>
      </w:r>
      <w:r>
        <w:t xml:space="preserve">Direct partnerships with Universitas Indonesia (UI) and Institut Teknologi Sepuluh Nopember (ITS) for exclusive campus recruitment drives in Jakarta, featuring company visits to local manufacturing hubs.</w:t>
      </w:r>
    </w:p>
    <w:p>
      <w:pPr>
        <w:numPr>
          <w:ilvl w:val="0"/>
          <w:numId w:val="1005"/>
        </w:numPr>
        <w:pStyle w:val="Compact"/>
      </w:pPr>
      <w:r>
        <w:rPr>
          <w:bCs/>
          <w:b/>
        </w:rPr>
        <w:t xml:space="preserve">Industry Alliance Engagement:</w:t>
      </w:r>
      <w:r>
        <w:t xml:space="preserve"> </w:t>
      </w:r>
      <w:r>
        <w:t xml:space="preserve">Co-hosting technical workshops with GAIKINDO (Indonesian Automotive Association) at Jakarta's JIEXPO venue on "EV Engineering Trends in Southeast Asia".</w:t>
      </w:r>
    </w:p>
    <w:p>
      <w:pPr>
        <w:numPr>
          <w:ilvl w:val="0"/>
          <w:numId w:val="1005"/>
        </w:numPr>
        <w:pStyle w:val="Compact"/>
      </w:pPr>
      <w:r>
        <w:rPr>
          <w:bCs/>
          <w:b/>
        </w:rPr>
        <w:t xml:space="preserve">Government Collaboration:</w:t>
      </w:r>
      <w:r>
        <w:t xml:space="preserve"> </w:t>
      </w:r>
      <w:r>
        <w:t xml:space="preserve">Leveraging Kementerian Perindustrian's talent programs to create a branded "Jakarta Automotive Talent Accelerator" program.</w:t>
      </w:r>
    </w:p>
    <w:bookmarkEnd w:id="25"/>
    <w:bookmarkStart w:id="26" w:name="experiential-marketing-in-jakarta"/>
    <w:p>
      <w:pPr>
        <w:pStyle w:val="Heading3"/>
      </w:pPr>
      <w:r>
        <w:t xml:space="preserve">3. Experiential Marketing in Jakarta</w:t>
      </w:r>
    </w:p>
    <w:p>
      <w:pPr>
        <w:numPr>
          <w:ilvl w:val="0"/>
          <w:numId w:val="1006"/>
        </w:numPr>
        <w:pStyle w:val="Compact"/>
      </w:pPr>
      <w:r>
        <w:rPr>
          <w:bCs/>
          <w:b/>
        </w:rPr>
        <w:t xml:space="preserve">Engineering Open Houses:</w:t>
      </w:r>
      <w:r>
        <w:t xml:space="preserve"> </w:t>
      </w:r>
      <w:r>
        <w:t xml:space="preserve">Hosting exclusive tours of cutting-edge facilities like the new Astra Honda EV R&amp;D Center in Sunter, Jakarta, for targeted candidate groups.</w:t>
      </w:r>
    </w:p>
    <w:p>
      <w:pPr>
        <w:numPr>
          <w:ilvl w:val="0"/>
          <w:numId w:val="1006"/>
        </w:numPr>
        <w:pStyle w:val="Compact"/>
      </w:pPr>
      <w:r>
        <w:rPr>
          <w:bCs/>
          <w:b/>
        </w:rPr>
        <w:t xml:space="preserve">Jakarta Mobility Challenges:</w:t>
      </w:r>
      <w:r>
        <w:t xml:space="preserve"> </w:t>
      </w:r>
      <w:r>
        <w:t xml:space="preserve">Partnering with local transport authorities to sponsor engineering competitions solving real Jakarta traffic issues (e.g., "Design an EV Charging Solution for Manggarai Station").</w:t>
      </w:r>
    </w:p>
    <w:bookmarkEnd w:id="26"/>
    <w:bookmarkEnd w:id="27"/>
    <w:bookmarkStart w:id="28" w:name="implementation-timeline-jakarta-focus"/>
    <w:p>
      <w:pPr>
        <w:pStyle w:val="Heading2"/>
      </w:pPr>
      <w:r>
        <w:t xml:space="preserve">Implementation Timeline: Jakarta Focus</w:t>
      </w:r>
    </w:p>
    <w:p>
      <w:pPr>
        <w:pStyle w:val="FirstParagraph"/>
      </w:pPr>
      <w:r>
        <w:t xml:space="preserve">Quarter</w:t>
      </w:r>
    </w:p>
    <w:bookmarkEnd w:id="28"/>
    <w:p>
      <w:pPr>
        <w:pStyle w:val="BodyText"/>
      </w:pPr>
      <w:r>
        <w:t xml:space="preserve">Key Marketing Activities for Automotive Engineers in Jakarta</w:t>
      </w:r>
    </w:p>
    <w:p>
      <w:pPr>
        <w:pStyle w:val="BodyText"/>
      </w:pPr>
      <w:r>
        <w:t xml:space="preserve">Q1 2024</w:t>
      </w:r>
    </w:p>
    <w:p>
      <w:pPr>
        <w:pStyle w:val="BodyText"/>
      </w:pPr>
      <w:r>
        <w:t xml:space="preserve">Campaign launch with LinkedIn/Instagram focus; University partnership agreements finalized with UI and ITB; First "Jakarta EV Innovation" workshop at JIEXPO.</w:t>
      </w:r>
    </w:p>
    <w:p>
      <w:pPr>
        <w:pStyle w:val="BodyText"/>
      </w:pPr>
      <w:r>
        <w:t xml:space="preserve">Q2 2024</w:t>
      </w:r>
    </w:p>
    <w:p>
      <w:pPr>
        <w:pStyle w:val="BodyText"/>
      </w:pPr>
      <w:r>
        <w:t xml:space="preserve">Launch of YouTube series featuring Jakarta-based engineers; Open house events at Cikarang manufacturing facilities; Participation in GAIKINDO talent fair.</w:t>
      </w:r>
    </w:p>
    <w:p>
      <w:pPr>
        <w:pStyle w:val="BodyText"/>
      </w:pPr>
      <w:r>
        <w:t xml:space="preserve">Q3 2024</w:t>
      </w:r>
    </w:p>
    <w:p>
      <w:pPr>
        <w:pStyle w:val="BodyText"/>
      </w:pPr>
      <w:r>
        <w:t xml:space="preserve">Talent accelerator program kickoff with Ministry of Industry; EV engineering competition for Jakarta university students;</w:t>
      </w:r>
    </w:p>
    <w:p>
      <w:pPr>
        <w:pStyle w:val="BodyText"/>
      </w:pPr>
      <w:r>
        <w:t xml:space="preserve">Q4 2024</w:t>
      </w:r>
    </w:p>
    <w:p>
      <w:pPr>
        <w:pStyle w:val="BodyText"/>
      </w:pPr>
      <w:r>
        <w:t xml:space="preserve">Finalize partnerships with 5 major Jakarta-based automotive manufacturers for co-branded recruitment.</w:t>
      </w:r>
    </w:p>
    <w:bookmarkStart w:id="29" w:name="X1f00477c60e54a0c8952cba8f6865ba01e41f43"/>
    <w:p>
      <w:pPr>
        <w:pStyle w:val="Heading2"/>
      </w:pPr>
      <w:r>
        <w:t xml:space="preserve">KPIs &amp; Measurement: Tracking Success in the Jakarta Market</w:t>
      </w:r>
    </w:p>
    <w:p>
      <w:pPr>
        <w:pStyle w:val="FirstParagraph"/>
      </w:pPr>
      <w:r>
        <w:t xml:space="preserve">We will measure success through metrics directly tied to Indonesia's Jakarta automotive ecosystem:</w:t>
      </w:r>
    </w:p>
    <w:p>
      <w:pPr>
        <w:numPr>
          <w:ilvl w:val="0"/>
          <w:numId w:val="1007"/>
        </w:numPr>
        <w:pStyle w:val="Compact"/>
      </w:pPr>
      <w:r>
        <w:rPr>
          <w:bCs/>
          <w:b/>
        </w:rPr>
        <w:t xml:space="preserve">Talent Acquisition:</w:t>
      </w:r>
      <w:r>
        <w:t xml:space="preserve"> </w:t>
      </w:r>
      <w:r>
        <w:t xml:space="preserve">Target: 35% increase in qualified Automotive Engineer applications from Jakarta metropolitan area within 12 months.</w:t>
      </w:r>
    </w:p>
    <w:p>
      <w:pPr>
        <w:numPr>
          <w:ilvl w:val="0"/>
          <w:numId w:val="1007"/>
        </w:numPr>
        <w:pStyle w:val="Compact"/>
      </w:pPr>
      <w:r>
        <w:rPr>
          <w:bCs/>
          <w:b/>
        </w:rPr>
        <w:t xml:space="preserve">Brand Perception:</w:t>
      </w:r>
      <w:r>
        <w:t xml:space="preserve"> </w:t>
      </w:r>
      <w:r>
        <w:t xml:space="preserve">Achieve 80% positive sentiment in "Employer Brand" surveys among automotive engineers (measured via local partner agencies).</w:t>
      </w:r>
    </w:p>
    <w:p>
      <w:pPr>
        <w:numPr>
          <w:ilvl w:val="0"/>
          <w:numId w:val="1007"/>
        </w:numPr>
        <w:pStyle w:val="Compact"/>
      </w:pPr>
      <w:r>
        <w:rPr>
          <w:bCs/>
          <w:b/>
        </w:rPr>
        <w:t xml:space="preserve">Ecosystem Integration:</w:t>
      </w:r>
      <w:r>
        <w:t xml:space="preserve"> </w:t>
      </w:r>
      <w:r>
        <w:t xml:space="preserve">Secure partnerships with at least 4 major Jakarta-based manufacturers for recruitment pipelines by Q2 2024.</w:t>
      </w:r>
    </w:p>
    <w:p>
      <w:pPr>
        <w:numPr>
          <w:ilvl w:val="0"/>
          <w:numId w:val="1007"/>
        </w:numPr>
        <w:pStyle w:val="Compact"/>
      </w:pPr>
      <w:r>
        <w:rPr>
          <w:bCs/>
          <w:b/>
        </w:rPr>
        <w:t xml:space="preserve">Content Engagement:</w:t>
      </w:r>
      <w:r>
        <w:t xml:space="preserve"> </w:t>
      </w:r>
      <w:r>
        <w:t xml:space="preserve">Drive 50,000+ views on Jakarta-specific engineering content across social platforms within Year One.</w:t>
      </w:r>
    </w:p>
    <w:p>
      <w:pPr>
        <w:pStyle w:val="FirstParagraph"/>
      </w:pPr>
      <w:r>
        <w:t xml:space="preserve">All KPIs will be tracked using localized analytics tools and validated through direct feedback from Jakarta-based talent acquisition teams and industry partners.</w:t>
      </w:r>
    </w:p>
    <w:bookmarkEnd w:id="29"/>
    <w:bookmarkStart w:id="30" w:name="X1c68b561ef13b8d3bc8dd98a4c5ef865d4d66de"/>
    <w:p>
      <w:pPr>
        <w:pStyle w:val="Heading2"/>
      </w:pPr>
      <w:r>
        <w:t xml:space="preserve">Conclusion: Building Jakarta's Automotive Engineering Future</w:t>
      </w:r>
    </w:p>
    <w:p>
      <w:pPr>
        <w:pStyle w:val="FirstParagraph"/>
      </w:pPr>
      <w:r>
        <w:t xml:space="preserve">This Marketing Plan positions the recruitment of top-tier Automotive Engineers not merely as a human resources function, but as a strategic catalyst for Indonesia's automotive leadership. By deeply embedding our strategy within Jakarta's unique industrial, cultural, and developmental context – leveraging its manufacturing clusters, university networks, and national EV ambitions – we create an irresistible value proposition. We will transform the perception of working as an Automotive Engineer in Indonesia Jakarta from a job opportunity into a career-defining mission where technical excellence directly powers Indonesia's mobility revolution. The success of this plan is measured not just in filled positions, but in the tangible impact these engineers make on Jakarta's skyline, streets,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Engineers in Indonesia Jakarta</dc:title>
  <dc:creator/>
  <dc:language>en</dc:language>
  <cp:keywords/>
  <dcterms:created xsi:type="dcterms:W3CDTF">2026-07-24T19:17:51Z</dcterms:created>
  <dcterms:modified xsi:type="dcterms:W3CDTF">2026-07-24T19:17:51Z</dcterms:modified>
</cp:coreProperties>
</file>

<file path=docProps/custom.xml><?xml version="1.0" encoding="utf-8"?>
<Properties xmlns="http://schemas.openxmlformats.org/officeDocument/2006/custom-properties" xmlns:vt="http://schemas.openxmlformats.org/officeDocument/2006/docPropsVTypes"/>
</file>