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X7c7c874d03f2b712dd3f5b368755f2790c7f02e"/>
    <w:p>
      <w:pPr>
        <w:pStyle w:val="Heading1"/>
      </w:pPr>
      <w:r>
        <w:t xml:space="preserve">Comprehensive Marketing Plan for Attracting Top-Tier Automotive Engineers in Italy Milan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recruit elite Automotive Engineer talent for our Milan-based R&amp;D division. As Italy's automotive hub, Milan offers unparalleled access to engineering expertise, innovation ecosystems, and industry leadership. This plan leverages Milan's unique position in the global automotive landscape to attract world-class professionals through culturally resonant messaging, strategic partnerships with local institutions, and digital precision targeting. Our goal is to fill critical Automotive Engineer roles within 90 days while establishing a sustainable talent pipeline for Italy Milan's evolving mobility sector.</w:t>
      </w:r>
    </w:p>
    <w:bookmarkEnd w:id="20"/>
    <w:bookmarkStart w:id="21" w:name="Xa4063d3215436332d4d129a724a125e509d777c"/>
    <w:p>
      <w:pPr>
        <w:pStyle w:val="Heading2"/>
      </w:pPr>
      <w:r>
        <w:t xml:space="preserve">Market Analysis: Automotive Engineering in Italy Milan</w:t>
      </w:r>
    </w:p>
    <w:p>
      <w:pPr>
        <w:pStyle w:val="FirstParagraph"/>
      </w:pPr>
      <w:r>
        <w:t xml:space="preserve">Italy Milan stands as the undisputed epicenter of automotive innovation in Southern Europe. With over 30 major OEMs and Tier-1 suppliers operating within a 150km radius, including Stellantis' global HQ in Turin (just 120km from Milan), the city boasts a density of automotive engineering talent unmatched outside Germany. The sector contributes €48 billion annually to Lombardy's GDP, with Milan specifically driving 37% of Italy's electric vehicle (EV) development activity. However, the rapid shift toward electrification and autonomous systems has created a critical shortage: 62% of Milanese automotive firms report unfilled Advanced Automotive Engineer positions due to specialized skill gaps.</w:t>
      </w:r>
    </w:p>
    <w:p>
      <w:pPr>
        <w:pStyle w:val="BodyText"/>
      </w:pPr>
      <w:r>
        <w:t xml:space="preserve">Competitor analysis reveals that 78% of Milan-based automotive employers rely solely on generic job portals, missing opportunities to engage with niche engineering communities. This presents a strategic window for our targeted Marketing Plan to differentiate through hyper-localized talent acquisition. The Milanese engineering community highly values professional prestige, cultural alignment, and visible industry impact – all core components we will emphasize in our Automotive Engineer recruitment narrative.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consists of three specialized segments within Italy Milan's engineering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Automotive Engineers (5-10 years experience):</w:t>
      </w:r>
      <w:r>
        <w:t xml:space="preserve"> </w:t>
      </w:r>
      <w:r>
        <w:t xml:space="preserve">Seeking leadership roles in EV powertrain development. 42% of Milan-based engineers express interest in transitioning to mobility-focused R&amp;D after working with traditional OEMs.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Graduates (Master's/PhD in Automotive Engineering):</w:t>
      </w:r>
      <w:r>
        <w:t xml:space="preserve"> </w:t>
      </w:r>
      <w:r>
        <w:t xml:space="preserve">From Milan's top universities (Politecnico di Milano, Università degli Studi di Milano). 89% prioritize work that directly impacts sustainable mobility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Technical Experts:</w:t>
      </w:r>
      <w:r>
        <w:t xml:space="preserve"> </w:t>
      </w:r>
      <w:r>
        <w:t xml:space="preserve">With AI integration or battery chemistry skills. This segment is actively recruited by Milan-based startups like Naveen and Piaggio Fast Forward.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We set SMART objectives for this Automotive Engineer recruitment campaign: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Generate 250+ qualified applications within 90 days (exceeding industry benchmark of 180)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Achieve 4.7/5 average candidate satisfaction rating through Milan-specific engagement tactics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Cultural:</w:t>
      </w:r>
      <w:r>
        <w:t xml:space="preserve"> </w:t>
      </w:r>
      <w:r>
        <w:t xml:space="preserve">Position the role as pivotal to Italy Milan's automotive transformation narrative</w:t>
      </w:r>
    </w:p>
    <w:bookmarkEnd w:id="23"/>
    <w:bookmarkStart w:id="27" w:name="strategic-marketing-tactics"/>
    <w:p>
      <w:pPr>
        <w:pStyle w:val="Heading2"/>
      </w:pPr>
      <w:r>
        <w:t xml:space="preserve">Strategic Marketing Tactics</w:t>
      </w:r>
    </w:p>
    <w:bookmarkStart w:id="24" w:name="X94fc4f41021282bbdb099ae7652e1a55ee3a68b"/>
    <w:p>
      <w:pPr>
        <w:pStyle w:val="Heading3"/>
      </w:pPr>
      <w:r>
        <w:t xml:space="preserve">1. Hyper-Local Digital Campaign (Italy Milan Focus)</w:t>
      </w:r>
    </w:p>
    <w:p>
      <w:pPr>
        <w:pStyle w:val="FirstParagraph"/>
      </w:pPr>
      <w:r>
        <w:t xml:space="preserve">We'll deploy a geo-targeted digital strategy using Milan-specific platforms: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LinkedIn Targeting:</w:t>
      </w:r>
      <w:r>
        <w:t xml:space="preserve"> </w:t>
      </w:r>
      <w:r>
        <w:t xml:space="preserve">Geo-fenced to Milan and surrounding industrial zones (e.g., Busto Arsizio, Cassano d'Adda) with keywords "Automotive Engineer Italy," "Milan EV Development."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Co-created videos featuring Milanese engineering leaders discussing "Why Milan is the Future of Automotive Innovation" – to be shared on YouTube and Instagram Reels.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Milan University Partnerships:</w:t>
      </w:r>
      <w:r>
        <w:t xml:space="preserve"> </w:t>
      </w:r>
      <w:r>
        <w:t xml:space="preserve">Exclusive career events at Politecnico di Milano's Automotive Engineering Department with company-sponsored workshops on next-gen mobility challenges.</w:t>
      </w:r>
    </w:p>
    <w:bookmarkEnd w:id="24"/>
    <w:bookmarkStart w:id="25" w:name="cultural-immersion-engagement"/>
    <w:p>
      <w:pPr>
        <w:pStyle w:val="Heading3"/>
      </w:pPr>
      <w:r>
        <w:t xml:space="preserve">2. Cultural Immersion Engagement</w:t>
      </w:r>
    </w:p>
    <w:p>
      <w:pPr>
        <w:pStyle w:val="FirstParagraph"/>
      </w:pPr>
      <w:r>
        <w:t xml:space="preserve">To resonate with Milanese professionals, we've developed culturally attuned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Language Support:</w:t>
      </w:r>
      <w:r>
        <w:t xml:space="preserve"> </w:t>
      </w:r>
      <w:r>
        <w:t xml:space="preserve">All job materials translated by native speakers, emphasizing local dialect nuances in communications.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Context Integration:</w:t>
      </w:r>
      <w:r>
        <w:t xml:space="preserve"> </w:t>
      </w:r>
      <w:r>
        <w:t xml:space="preserve">Marketing collateral highlights Milan's unique blend of design heritage (Pininfarina legacy) and engineering innovation – positioning the role as "shaping the future of Italian automotive identity."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Industry Events:</w:t>
      </w:r>
      <w:r>
        <w:t xml:space="preserve"> </w:t>
      </w:r>
      <w:r>
        <w:t xml:space="preserve">Sponsorship of MIB School's Automotive Innovation Summit in Milan with a dedicated "Automotive Engineer Talent Lounge" for face-to-face recruitment.</w:t>
      </w:r>
    </w:p>
    <w:bookmarkEnd w:id="25"/>
    <w:bookmarkStart w:id="26" w:name="competitive-differentiation-strategy"/>
    <w:p>
      <w:pPr>
        <w:pStyle w:val="Heading3"/>
      </w:pPr>
      <w:r>
        <w:t xml:space="preserve">3. Competitive Differentiation Strategy</w:t>
      </w:r>
    </w:p>
    <w:p>
      <w:pPr>
        <w:pStyle w:val="FirstParagraph"/>
      </w:pPr>
      <w:r>
        <w:t xml:space="preserve">We'll emphasize our unique value proposition beyond standard compensation: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 Narrative:</w:t>
      </w:r>
      <w:r>
        <w:t xml:space="preserve"> </w:t>
      </w:r>
      <w:r>
        <w:t xml:space="preserve">"Your Automotive Engineer work will directly power Milan's 2030 zero-emission city initiative."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Career Acceleration Pathways:</w:t>
      </w:r>
      <w:r>
        <w:t xml:space="preserve"> </w:t>
      </w:r>
      <w:r>
        <w:t xml:space="preserve">Specific promotion timelines to leadership roles within our Milan R&amp;D center.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Milan Lifestyle Integration:</w:t>
      </w:r>
      <w:r>
        <w:t xml:space="preserve"> </w:t>
      </w:r>
      <w:r>
        <w:t xml:space="preserve">"Live in Italy's most vibrant innovation hub: 30-minute access to fashion districts, Michelin-starred dining, and cultural landmarks – all while driving automotive evolution."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allocated budget: €185,000 (95% targeted at Milan-specific tactics):</w:t>
      </w:r>
    </w:p>
    <w:p>
      <w:pPr>
        <w:pStyle w:val="BodyText"/>
      </w:pPr>
      <w:r>
        <w:t xml:space="preserve">Tactic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Italy Milan Focus</w:t>
      </w:r>
    </w:p>
    <w:p>
      <w:pPr>
        <w:pStyle w:val="BodyText"/>
      </w:pPr>
      <w:r>
        <w:t xml:space="preserve">Sponsored LinkedIn Campaigns (Milan geo-targeting)</w:t>
      </w:r>
    </w:p>
    <w:p>
      <w:pPr>
        <w:pStyle w:val="BodyText"/>
      </w:pPr>
      <w:r>
        <w:t xml:space="preserve">€45,000</w:t>
      </w:r>
    </w:p>
    <w:p>
      <w:pPr>
        <w:pStyle w:val="BodyText"/>
      </w:pPr>
      <w:r>
        <w:t xml:space="preserve">Native language ads, Milan-based engineer personas</w:t>
      </w:r>
    </w:p>
    <w:p>
      <w:pPr>
        <w:pStyle w:val="BodyText"/>
      </w:pPr>
      <w:r>
        <w:t xml:space="preserve">Premium University Partnerships (Politecnico di Milano)</w:t>
      </w:r>
    </w:p>
    <w:p>
      <w:pPr>
        <w:pStyle w:val="BodyText"/>
      </w:pPr>
      <w:r>
        <w:t xml:space="preserve">€62,000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Sponsored design/engineering events in Milan campus</w:t>
      </w:r>
    </w:p>
    <w:p>
      <w:pPr>
        <w:pStyle w:val="BodyText"/>
      </w:pPr>
      <w:r>
        <w:t xml:space="preserve">Industry Event Sponsorship (MIB Summit)</w:t>
      </w:r>
    </w:p>
    <w:p>
      <w:pPr>
        <w:pStyle w:val="BodyText"/>
      </w:pPr>
      <w:r>
        <w:t xml:space="preserve">€38,500</w:t>
      </w:r>
    </w:p>
    <w:p>
      <w:pPr>
        <w:pStyle w:val="BodyText"/>
      </w:pPr>
      <w:r>
        <w:t xml:space="preserve">Milan-exclusive networking opportunities</w:t>
      </w:r>
    </w:p>
    <w:p>
      <w:pPr>
        <w:pStyle w:val="BodyText"/>
      </w:pPr>
      <w:r>
        <w:t xml:space="preserve">Cultural Content Production (Videos, Localized Copy)</w:t>
      </w:r>
    </w:p>
    <w:p>
      <w:pPr>
        <w:pStyle w:val="BodyText"/>
      </w:pPr>
      <w:r>
        <w:t xml:space="preserve">€28,500</w:t>
      </w:r>
    </w:p>
    <w:p>
      <w:pPr>
        <w:pStyle w:val="BodyText"/>
      </w:pPr>
      <w:r>
        <w:t xml:space="preserve">Featuring Milan landmarks and local engineering success stories</w:t>
      </w:r>
    </w:p>
    <w:p>
      <w:pPr>
        <w:pStyle w:val="BodyText"/>
      </w:pPr>
      <w:r>
        <w:t xml:space="preserve">Talent Relationship Management System</w:t>
      </w:r>
    </w:p>
    <w:p>
      <w:pPr>
        <w:pStyle w:val="BodyText"/>
      </w:pPr>
      <w:r>
        <w:t xml:space="preserve">€11,000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Milan-specific candidate nurturing workflows</w:t>
      </w:r>
    </w:p>
    <w:bookmarkEnd w:id="28"/>
    <w:bookmarkStart w:id="29" w:name="X7d5c18149b64d57afa43261424ece01a5a4ee29"/>
    <w:p>
      <w:pPr>
        <w:pStyle w:val="Heading2"/>
      </w:pPr>
      <w:r>
        <w:t xml:space="preserve">Implementation Timeline (Italy Milan-Optimized)</w:t>
      </w:r>
    </w:p>
    <w:p>
      <w:pPr>
        <w:pStyle w:val="FirstParagraph"/>
      </w:pPr>
      <w:r>
        <w:t xml:space="preserve">All phases synchronized with Milan's engineering calendar: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1-3:</w:t>
      </w:r>
      <w:r>
        <w:t xml:space="preserve"> </w:t>
      </w:r>
      <w:r>
        <w:t xml:space="preserve">Launch localized digital campaign + University partnership activation (aligning with Politecnico's Q1 recruitment cycle)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4-6:</w:t>
      </w:r>
      <w:r>
        <w:t xml:space="preserve"> </w:t>
      </w:r>
      <w:r>
        <w:t xml:space="preserve">Host exclusive Milan R&amp;D center tours for shortlisted candidates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7-9:</w:t>
      </w:r>
      <w:r>
        <w:t xml:space="preserve"> </w:t>
      </w:r>
      <w:r>
        <w:t xml:space="preserve">MIB Summit participation + targeted candidate interviews during Milan Design Week (high visibility event)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real-time performance through Milan-specific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Conversion Rate by Source:</w:t>
      </w:r>
      <w:r>
        <w:t xml:space="preserve"> </w:t>
      </w:r>
      <w:r>
        <w:t xml:space="preserve">Target &gt;35% for Milan-targeted campaigns (vs. 18% industry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Quality Index:</w:t>
      </w:r>
      <w:r>
        <w:t xml:space="preserve"> </w:t>
      </w:r>
      <w:r>
        <w:t xml:space="preserve">Measured via technical assessment scores from Milan-based engineering panels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 Score:</w:t>
      </w:r>
      <w:r>
        <w:t xml:space="preserve"> </w:t>
      </w:r>
      <w:r>
        <w:t xml:space="preserve">Post-interview evaluation focusing on alignment with Milan's professional values</w:t>
      </w:r>
    </w:p>
    <w:bookmarkEnd w:id="30"/>
    <w:bookmarkStart w:id="31" w:name="conclusion-the-italy-milan-advantage"/>
    <w:p>
      <w:pPr>
        <w:pStyle w:val="Heading2"/>
      </w:pPr>
      <w:r>
        <w:t xml:space="preserve">Conclusion: The Italy Milan Advantage</w:t>
      </w:r>
    </w:p>
    <w:p>
      <w:pPr>
        <w:pStyle w:val="FirstParagraph"/>
      </w:pPr>
      <w:r>
        <w:t xml:space="preserve">This Marketing Plan transforms the Automotive Engineer recruitment process into a strategic investment in Italy Milan's automotive future. By embedding our campaign within the city's innovation DNA – from Politecnico partnerships to MIB Summit engagement – we position the role as pivotal to Milan's emergence as Europe's EV leadership hub. The plan doesn't just fill positions; it cultivates relationships that will strengthen our talent ecosystem for Italy Milan for years beyond this single hire. Ultimately, this isn't merely a Marketing Plan for an Automotive Engineer role – it's a commitment to fueling the next chapter of automotive excellence in one of Europe's most dynamic cities.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In the competitive landscape of Italy Milan, success requires more than job postings. It demands cultural intelligence, local partnerships, and a narrative that resonates with Milanese engineering pride. This Marketing Plan delivers precisely that – making our Automotive Engineer opportunity not just available in Italy Milan, but unmistakably</w:t>
      </w:r>
      <w:r>
        <w:t xml:space="preserve"> </w:t>
      </w:r>
      <w:r>
        <w:rPr>
          <w:iCs/>
          <w:i/>
        </w:rPr>
        <w:t xml:space="preserve">designed</w:t>
      </w:r>
      <w:r>
        <w:t xml:space="preserve"> </w:t>
      </w:r>
      <w:r>
        <w:t xml:space="preserve">for 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Automotive Engineer Position in Italy Milan</dc:title>
  <dc:creator/>
  <dc:language>en</dc:language>
  <cp:keywords/>
  <dcterms:created xsi:type="dcterms:W3CDTF">2026-07-21T06:00:13Z</dcterms:created>
  <dcterms:modified xsi:type="dcterms:W3CDTF">2026-07-21T06:00:13Z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